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A7C6" w14:textId="676DBC11" w:rsidR="00C67FDE" w:rsidRDefault="00C12990" w:rsidP="00EF658C">
      <w:pPr>
        <w:spacing w:after="0"/>
        <w:rPr>
          <w:b/>
          <w:bCs/>
          <w:color w:val="70AD47" w:themeColor="accent6"/>
          <w:sz w:val="36"/>
          <w:szCs w:val="36"/>
        </w:rPr>
      </w:pPr>
      <w:r w:rsidRPr="000B54E2">
        <w:rPr>
          <w:b/>
          <w:noProof/>
          <w:color w:val="00B050"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32996FAE" wp14:editId="46DFD098">
            <wp:simplePos x="0" y="0"/>
            <wp:positionH relativeFrom="margin">
              <wp:posOffset>6964045</wp:posOffset>
            </wp:positionH>
            <wp:positionV relativeFrom="paragraph">
              <wp:posOffset>-304800</wp:posOffset>
            </wp:positionV>
            <wp:extent cx="1354455" cy="844922"/>
            <wp:effectExtent l="0" t="0" r="0" b="0"/>
            <wp:wrapNone/>
            <wp:docPr id="38" name="Afbeelding 38" descr="Afbeelding met Lettertype, Graphics, clipart, teks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2" descr="Afbeelding met Lettertype, Graphics, clipart, tekst&#10;&#10;Automatisch gegenereerde beschrijvin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84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C32">
        <w:rPr>
          <w:b/>
          <w:bCs/>
          <w:color w:val="70AD47" w:themeColor="accent6"/>
          <w:sz w:val="36"/>
          <w:szCs w:val="36"/>
        </w:rPr>
        <w:t>Schoolj</w:t>
      </w:r>
      <w:r w:rsidR="00D3362D" w:rsidRPr="00C53535">
        <w:rPr>
          <w:b/>
          <w:bCs/>
          <w:color w:val="70AD47" w:themeColor="accent6"/>
          <w:sz w:val="36"/>
          <w:szCs w:val="36"/>
        </w:rPr>
        <w:t xml:space="preserve">aarplan </w:t>
      </w:r>
      <w:r w:rsidR="00812BDC">
        <w:rPr>
          <w:b/>
          <w:bCs/>
          <w:color w:val="70AD47" w:themeColor="accent6"/>
          <w:sz w:val="36"/>
          <w:szCs w:val="36"/>
        </w:rPr>
        <w:t xml:space="preserve">2023/2024 </w:t>
      </w:r>
      <w:r w:rsidR="004448FD">
        <w:rPr>
          <w:b/>
          <w:bCs/>
          <w:color w:val="70AD47" w:themeColor="accent6"/>
          <w:sz w:val="36"/>
          <w:szCs w:val="36"/>
        </w:rPr>
        <w:t>Mariaschool</w:t>
      </w:r>
    </w:p>
    <w:p w14:paraId="27027C35" w14:textId="6585A557" w:rsidR="00886D42" w:rsidRDefault="00EF75E2" w:rsidP="0083379D">
      <w:pPr>
        <w:spacing w:after="0"/>
        <w:rPr>
          <w:color w:val="70AD47" w:themeColor="accent6"/>
          <w:sz w:val="20"/>
          <w:szCs w:val="20"/>
        </w:rPr>
      </w:pPr>
      <w:r>
        <w:rPr>
          <w:color w:val="70AD47" w:themeColor="accent6"/>
          <w:sz w:val="20"/>
          <w:szCs w:val="20"/>
        </w:rPr>
        <w:t>V</w:t>
      </w:r>
      <w:r w:rsidR="00885C32">
        <w:rPr>
          <w:color w:val="70AD47" w:themeColor="accent6"/>
          <w:sz w:val="20"/>
          <w:szCs w:val="20"/>
        </w:rPr>
        <w:t>ersie</w:t>
      </w:r>
      <w:r w:rsidR="006426A9">
        <w:rPr>
          <w:color w:val="70AD47" w:themeColor="accent6"/>
          <w:sz w:val="20"/>
          <w:szCs w:val="20"/>
        </w:rPr>
        <w:t xml:space="preserve"> 1.0</w:t>
      </w:r>
    </w:p>
    <w:p w14:paraId="49385344" w14:textId="01B4449D" w:rsidR="007C49E2" w:rsidRPr="00E51C0C" w:rsidRDefault="00EF75E2" w:rsidP="00745086">
      <w:pPr>
        <w:spacing w:after="0"/>
        <w:rPr>
          <w:color w:val="70AD47" w:themeColor="accent6"/>
          <w:sz w:val="20"/>
          <w:szCs w:val="20"/>
        </w:rPr>
      </w:pPr>
      <w:r>
        <w:rPr>
          <w:color w:val="70AD47" w:themeColor="accent6"/>
          <w:sz w:val="20"/>
          <w:szCs w:val="20"/>
        </w:rPr>
        <w:t>Format v</w:t>
      </w:r>
      <w:r w:rsidR="007C49E2">
        <w:rPr>
          <w:color w:val="70AD47" w:themeColor="accent6"/>
          <w:sz w:val="20"/>
          <w:szCs w:val="20"/>
        </w:rPr>
        <w:t>astgesteld door CvB op 12 april 2023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9"/>
        <w:gridCol w:w="2952"/>
        <w:gridCol w:w="5402"/>
        <w:gridCol w:w="2268"/>
        <w:gridCol w:w="1383"/>
      </w:tblGrid>
      <w:tr w:rsidR="00FA1509" w:rsidRPr="00416C4D" w14:paraId="7E0BEFA3" w14:textId="209206A4" w:rsidTr="001937C1">
        <w:tc>
          <w:tcPr>
            <w:tcW w:w="1989" w:type="dxa"/>
            <w:tcBorders>
              <w:bottom w:val="single" w:sz="4" w:space="0" w:color="auto"/>
            </w:tcBorders>
            <w:shd w:val="clear" w:color="auto" w:fill="4472C4" w:themeFill="accent5"/>
          </w:tcPr>
          <w:p w14:paraId="03D09B8C" w14:textId="1932B258" w:rsidR="00FA1509" w:rsidRPr="00C53535" w:rsidRDefault="00FA1509" w:rsidP="005F39CE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AMBITIE</w:t>
            </w:r>
          </w:p>
          <w:p w14:paraId="1E5968FC" w14:textId="469D0E7B" w:rsidR="00FA1509" w:rsidRPr="00E451B4" w:rsidRDefault="00FA1509" w:rsidP="00C67166">
            <w:pPr>
              <w:spacing w:before="120" w:after="120"/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4472C4" w:themeFill="accent5"/>
          </w:tcPr>
          <w:p w14:paraId="75851140" w14:textId="5846B8D0" w:rsidR="00FA1509" w:rsidRDefault="00FA1509" w:rsidP="00E451B4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DOEL</w:t>
            </w:r>
          </w:p>
          <w:p w14:paraId="59D40EE3" w14:textId="42A02CC7" w:rsidR="00FA1509" w:rsidRPr="00C53535" w:rsidRDefault="00FA1509" w:rsidP="00E451B4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Concreet r</w:t>
            </w:r>
            <w:r w:rsidRPr="00C53535">
              <w:rPr>
                <w:rFonts w:cstheme="minorHAnsi"/>
                <w:b/>
                <w:bCs/>
                <w:color w:val="FFFFFF" w:themeColor="background1"/>
              </w:rPr>
              <w:t>esultaat</w:t>
            </w:r>
          </w:p>
          <w:p w14:paraId="72D1B0C2" w14:textId="77777777" w:rsidR="00FA1509" w:rsidRDefault="00FA1509" w:rsidP="00C67166">
            <w:pPr>
              <w:spacing w:before="120" w:after="120"/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 w:rsidRPr="00416C4D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Vul in deze kolom 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per onderdeel </w:t>
            </w:r>
            <w:r w:rsidRPr="00416C4D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het 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(korte termijn) </w:t>
            </w:r>
            <w:r w:rsidRPr="00416C4D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doel in dat je hebt geformuleerd in het jaarverslag</w:t>
            </w:r>
          </w:p>
          <w:p w14:paraId="671D4251" w14:textId="31EEA021" w:rsidR="00FA1509" w:rsidRPr="00416C4D" w:rsidRDefault="00FA1509" w:rsidP="00E451B4">
            <w:pPr>
              <w:spacing w:before="120" w:after="120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Beschrijf het resultaat SMART. Is dit niet mogelijk beschrijf </w:t>
            </w:r>
            <w:r w:rsidRPr="000C7368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welk resultaat zichtbaar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 of merkbaar</w:t>
            </w:r>
            <w:r w:rsidRPr="000C7368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 is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shd w:val="clear" w:color="auto" w:fill="4472C4" w:themeFill="accent5"/>
          </w:tcPr>
          <w:p w14:paraId="15A06521" w14:textId="77777777" w:rsidR="00FA1509" w:rsidRPr="00C53535" w:rsidRDefault="00FA1509" w:rsidP="00E451B4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C53535">
              <w:rPr>
                <w:rFonts w:cstheme="minorHAnsi"/>
                <w:b/>
                <w:bCs/>
                <w:color w:val="FFFFFF" w:themeColor="background1"/>
              </w:rPr>
              <w:t>HOE</w:t>
            </w:r>
          </w:p>
          <w:p w14:paraId="2F23478B" w14:textId="6A817B76" w:rsidR="00FA1509" w:rsidRPr="00C53535" w:rsidRDefault="00FA1509" w:rsidP="00E451B4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Acties/interventies</w:t>
            </w:r>
          </w:p>
          <w:p w14:paraId="68861529" w14:textId="5E6F5445" w:rsidR="00FA1509" w:rsidRPr="00416C4D" w:rsidRDefault="00FA1509" w:rsidP="00E451B4">
            <w:pPr>
              <w:spacing w:before="120" w:after="120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87013A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Beschrijf hier de acties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/interventies</w:t>
            </w:r>
            <w:r w:rsidRPr="0087013A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 die je gaat ondernemen om 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ambitie, </w:t>
            </w:r>
            <w:r w:rsidRPr="0087013A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doel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 en resultaat</w:t>
            </w:r>
            <w:r w:rsidRPr="0087013A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 te bereiken, vul elke actie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/interventie</w:t>
            </w:r>
            <w:r w:rsidRPr="0087013A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 op een aparte regel in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 (neem dit over uit het jaarverslag, kijk hierbij naar de acties die je op korte termijn nodig vindt. Je mag hier ook verwijzen naar andere actuele plannen binnen de school).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4472C4" w:themeFill="accent5"/>
          </w:tcPr>
          <w:p w14:paraId="5260040E" w14:textId="0140B853" w:rsidR="00FA1509" w:rsidRPr="00C53535" w:rsidRDefault="00FA1509" w:rsidP="00E451B4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C53535">
              <w:rPr>
                <w:rFonts w:cstheme="minorHAnsi"/>
                <w:b/>
                <w:bCs/>
                <w:color w:val="FFFFFF" w:themeColor="background1"/>
              </w:rPr>
              <w:t>WIE</w:t>
            </w:r>
          </w:p>
          <w:p w14:paraId="50265035" w14:textId="77777777" w:rsidR="00FA1509" w:rsidRPr="00C53535" w:rsidRDefault="00FA1509" w:rsidP="00E451B4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C53535">
              <w:rPr>
                <w:rFonts w:cstheme="minorHAnsi"/>
                <w:b/>
                <w:bCs/>
                <w:color w:val="FFFFFF" w:themeColor="background1"/>
              </w:rPr>
              <w:t>Taakverdeling</w:t>
            </w:r>
          </w:p>
          <w:p w14:paraId="6E471511" w14:textId="29966ADA" w:rsidR="00FA1509" w:rsidRPr="00694EED" w:rsidRDefault="00FA1509" w:rsidP="00E451B4">
            <w:pPr>
              <w:spacing w:before="120" w:after="120"/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</w:pPr>
            <w:r w:rsidRPr="00694EED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Beschrijf 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per actie/interventie </w:t>
            </w:r>
            <w:r w:rsidRPr="00694EED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wie waarvoor verantwoordelijk is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4472C4" w:themeFill="accent5"/>
          </w:tcPr>
          <w:p w14:paraId="3ADED8A0" w14:textId="77777777" w:rsidR="00FA1509" w:rsidRDefault="00FA1509" w:rsidP="00E451B4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34777AB" w14:textId="77777777" w:rsidR="001937C1" w:rsidRDefault="00FA1509" w:rsidP="00E451B4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C53535">
              <w:rPr>
                <w:rFonts w:cstheme="minorHAnsi"/>
                <w:b/>
                <w:bCs/>
                <w:color w:val="FFFFFF" w:themeColor="background1"/>
              </w:rPr>
              <w:t>Evaluatie</w:t>
            </w:r>
            <w:r>
              <w:rPr>
                <w:rFonts w:cstheme="minorHAnsi"/>
                <w:b/>
                <w:bCs/>
                <w:color w:val="FFFFFF" w:themeColor="background1"/>
              </w:rPr>
              <w:t>/</w:t>
            </w:r>
          </w:p>
          <w:p w14:paraId="3084DB39" w14:textId="76158976" w:rsidR="00FA1509" w:rsidRPr="00FA1509" w:rsidRDefault="00FA1509" w:rsidP="00E451B4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realisatie</w:t>
            </w:r>
          </w:p>
          <w:p w14:paraId="7AE6A9C5" w14:textId="2C9A8B61" w:rsidR="00FA1509" w:rsidRPr="006A1887" w:rsidRDefault="00FA1509" w:rsidP="00E451B4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B0CE2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Vul hier de </w:t>
            </w:r>
            <w:r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 xml:space="preserve">evaluatiedatum en de </w:t>
            </w:r>
            <w:r w:rsidRPr="00EB0CE2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uitkomsten van de evaluatie in</w:t>
            </w:r>
          </w:p>
        </w:tc>
      </w:tr>
      <w:tr w:rsidR="00FA1509" w:rsidRPr="00E451B4" w14:paraId="486E9E73" w14:textId="77777777" w:rsidTr="5760F6B3">
        <w:tc>
          <w:tcPr>
            <w:tcW w:w="13994" w:type="dxa"/>
            <w:gridSpan w:val="5"/>
            <w:shd w:val="clear" w:color="auto" w:fill="70AD47" w:themeFill="accent6"/>
          </w:tcPr>
          <w:p w14:paraId="1D736BD5" w14:textId="371300E7" w:rsidR="00FA1509" w:rsidRPr="00E451B4" w:rsidRDefault="00855381" w:rsidP="00E451B4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802B0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A15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Opbrengsten eindtoets </w:t>
            </w:r>
            <w:proofErr w:type="spellStart"/>
            <w:r w:rsidR="00FA15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driejaarsgemiddelde</w:t>
            </w:r>
            <w:proofErr w:type="spellEnd"/>
            <w:r w:rsidR="00FA15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drie deelgebieden</w:t>
            </w:r>
          </w:p>
        </w:tc>
      </w:tr>
      <w:tr w:rsidR="00FA1509" w:rsidRPr="00E451B4" w14:paraId="76BF9628" w14:textId="77777777" w:rsidTr="001937C1">
        <w:trPr>
          <w:trHeight w:val="224"/>
        </w:trPr>
        <w:tc>
          <w:tcPr>
            <w:tcW w:w="1989" w:type="dxa"/>
            <w:vMerge w:val="restart"/>
            <w:shd w:val="clear" w:color="auto" w:fill="FFFFFF" w:themeFill="background1"/>
          </w:tcPr>
          <w:p w14:paraId="7CE96097" w14:textId="563D8554" w:rsidR="0083686B" w:rsidRPr="003F1714" w:rsidRDefault="0083686B" w:rsidP="00B8109A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32139559"/>
            <w:r w:rsidRPr="003F1714">
              <w:rPr>
                <w:rFonts w:cstheme="minorHAnsi"/>
                <w:b/>
                <w:bCs/>
                <w:sz w:val="18"/>
                <w:szCs w:val="18"/>
              </w:rPr>
              <w:t>Ambitie voor ’23-‘24</w:t>
            </w:r>
          </w:p>
          <w:p w14:paraId="6BBFFB0A" w14:textId="3AEBA36D" w:rsidR="00FA1509" w:rsidRPr="00897AB9" w:rsidRDefault="00FA1509" w:rsidP="00B8109A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897AB9">
              <w:rPr>
                <w:rFonts w:cstheme="minorHAnsi"/>
                <w:sz w:val="18"/>
                <w:szCs w:val="18"/>
              </w:rPr>
              <w:t>Wij voldoen minimaal aan de wettelijke opdracht en halen minimaal de signaleringswaarde:</w:t>
            </w:r>
          </w:p>
          <w:p w14:paraId="4E6AD890" w14:textId="43F5D052" w:rsidR="0083686B" w:rsidRPr="00897AB9" w:rsidRDefault="0083686B" w:rsidP="00B8109A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897AB9">
              <w:rPr>
                <w:rFonts w:cstheme="minorHAnsi"/>
                <w:sz w:val="18"/>
                <w:szCs w:val="18"/>
              </w:rPr>
              <w:t>85%   1F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897AB9">
              <w:rPr>
                <w:rFonts w:cstheme="minorHAnsi"/>
                <w:sz w:val="18"/>
                <w:szCs w:val="18"/>
              </w:rPr>
              <w:t>52,1 %   2F/1S</w:t>
            </w:r>
          </w:p>
          <w:p w14:paraId="568497A2" w14:textId="77777777" w:rsidR="0083686B" w:rsidRPr="00897AB9" w:rsidRDefault="0083686B" w:rsidP="002D6755">
            <w:pPr>
              <w:spacing w:before="60" w:after="60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DE5278E" w14:textId="00FCF654" w:rsidR="00FA1509" w:rsidRPr="00255953" w:rsidRDefault="0083686B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97AB9">
              <w:rPr>
                <w:rFonts w:cstheme="minorHAnsi"/>
                <w:b/>
                <w:bCs/>
                <w:sz w:val="18"/>
                <w:szCs w:val="18"/>
              </w:rPr>
              <w:t>Ambitie voor ’25-’26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897AB9">
              <w:rPr>
                <w:rFonts w:cstheme="minorHAnsi"/>
                <w:sz w:val="18"/>
                <w:szCs w:val="18"/>
              </w:rPr>
              <w:t xml:space="preserve">De resultaten van de eindtoets van de afgelopen drie jaar liggen boven landelijk gemiddelde </w:t>
            </w:r>
            <w:r w:rsidRPr="00897AB9">
              <w:rPr>
                <w:rFonts w:cstheme="minorHAnsi"/>
                <w:sz w:val="18"/>
                <w:szCs w:val="18"/>
              </w:rPr>
              <w:br/>
              <w:t>1F LG = 96,7 %</w:t>
            </w:r>
            <w:r w:rsidRPr="00897AB9">
              <w:rPr>
                <w:rFonts w:cstheme="minorHAnsi"/>
                <w:sz w:val="18"/>
                <w:szCs w:val="18"/>
              </w:rPr>
              <w:br/>
              <w:t>2F/1S = 63,3 %</w:t>
            </w:r>
            <w:r w:rsidRPr="00897AB9">
              <w:rPr>
                <w:rFonts w:cstheme="minorHAnsi"/>
                <w:sz w:val="18"/>
                <w:szCs w:val="18"/>
              </w:rPr>
              <w:br/>
              <w:t>van scholen met dezelfde schoolweging</w:t>
            </w:r>
          </w:p>
        </w:tc>
        <w:tc>
          <w:tcPr>
            <w:tcW w:w="2952" w:type="dxa"/>
            <w:vMerge w:val="restart"/>
            <w:shd w:val="clear" w:color="auto" w:fill="FFFFFF" w:themeFill="background1"/>
          </w:tcPr>
          <w:p w14:paraId="4964F86E" w14:textId="3A35C5B8" w:rsidR="0083686B" w:rsidRDefault="00FA1509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CA1025">
              <w:rPr>
                <w:rFonts w:cstheme="minorHAnsi"/>
                <w:bCs/>
                <w:sz w:val="20"/>
                <w:szCs w:val="20"/>
              </w:rPr>
              <w:t xml:space="preserve">Score eindtoets </w:t>
            </w:r>
            <w:proofErr w:type="spellStart"/>
            <w:r w:rsidRPr="00CA1025">
              <w:rPr>
                <w:rFonts w:cstheme="minorHAnsi"/>
                <w:bCs/>
                <w:sz w:val="20"/>
                <w:szCs w:val="20"/>
              </w:rPr>
              <w:t>driejaarsgemiddelde</w:t>
            </w:r>
            <w:proofErr w:type="spellEnd"/>
            <w:r w:rsidRPr="00CA1025">
              <w:rPr>
                <w:rFonts w:cstheme="minorHAnsi"/>
                <w:bCs/>
                <w:sz w:val="20"/>
                <w:szCs w:val="20"/>
              </w:rPr>
              <w:t xml:space="preserve"> drie deelgebieden </w:t>
            </w:r>
            <w:r w:rsidR="0083686B" w:rsidRPr="00005CAE">
              <w:rPr>
                <w:rFonts w:cstheme="minorHAnsi"/>
                <w:b/>
                <w:sz w:val="20"/>
                <w:szCs w:val="20"/>
              </w:rPr>
              <w:t xml:space="preserve">95 %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5CAE">
              <w:rPr>
                <w:rFonts w:cstheme="minorHAnsi"/>
                <w:b/>
                <w:sz w:val="20"/>
                <w:szCs w:val="20"/>
              </w:rPr>
              <w:t>1F</w:t>
            </w:r>
          </w:p>
          <w:p w14:paraId="4B2B2F81" w14:textId="46B1CC20" w:rsidR="00FA1509" w:rsidRPr="008D3246" w:rsidRDefault="0083686B" w:rsidP="00E451B4">
            <w:pPr>
              <w:spacing w:before="60" w:after="60"/>
              <w:rPr>
                <w:rFonts w:cstheme="minorHAnsi"/>
                <w:sz w:val="16"/>
                <w:szCs w:val="16"/>
              </w:rPr>
            </w:pPr>
            <w:r w:rsidRPr="008D3246">
              <w:rPr>
                <w:rFonts w:cstheme="minorHAnsi"/>
                <w:bCs/>
                <w:sz w:val="16"/>
                <w:szCs w:val="16"/>
              </w:rPr>
              <w:t>(De laatste 2 schooljaren tellen zwaar, waardoor het 3-jaarsgemiddelde meer jaren nodig heeft om te herstellen)</w:t>
            </w:r>
            <w:r>
              <w:rPr>
                <w:rFonts w:cstheme="minorHAnsi"/>
                <w:bCs/>
                <w:sz w:val="16"/>
                <w:szCs w:val="16"/>
              </w:rPr>
              <w:br/>
              <w:t xml:space="preserve">-&gt; in nieuwe groep 8 zit één leerling met eigen leerlijn + leerling die terug is gekomen van SBO, rekening houden met 2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lln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die 1F niet halen. </w:t>
            </w:r>
          </w:p>
        </w:tc>
        <w:tc>
          <w:tcPr>
            <w:tcW w:w="5402" w:type="dxa"/>
            <w:shd w:val="clear" w:color="auto" w:fill="FFFFFF" w:themeFill="background1"/>
          </w:tcPr>
          <w:p w14:paraId="52CA3530" w14:textId="7AEF6076" w:rsidR="00FA1509" w:rsidRPr="00627893" w:rsidRDefault="0083686B" w:rsidP="001937C1">
            <w:pPr>
              <w:pStyle w:val="Geenafstand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Analyse van eindtoets 2022-2023 + goede analyse van E7 toets</w:t>
            </w:r>
            <w:r w:rsidR="009777A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br/>
              <w:t>+ analyse van B8 cito toetsen LIB in oktober</w:t>
            </w:r>
            <w:r w:rsidR="006D52C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br/>
              <w:t xml:space="preserve">+ analyses van alle </w:t>
            </w:r>
            <w:proofErr w:type="spellStart"/>
            <w:r w:rsidR="006D52C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cito’s</w:t>
            </w:r>
            <w:proofErr w:type="spellEnd"/>
            <w:r w:rsidR="006D52C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LIB van alle groepen.</w:t>
            </w:r>
          </w:p>
        </w:tc>
        <w:tc>
          <w:tcPr>
            <w:tcW w:w="2268" w:type="dxa"/>
            <w:shd w:val="clear" w:color="auto" w:fill="FFFFFF" w:themeFill="background1"/>
          </w:tcPr>
          <w:p w14:paraId="32675DA9" w14:textId="1AFDBC4D" w:rsidR="00FA1509" w:rsidRPr="00627893" w:rsidRDefault="0083686B" w:rsidP="00E45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 w:rsidRPr="00627893">
              <w:rPr>
                <w:rFonts w:cstheme="minorHAnsi"/>
                <w:bCs/>
                <w:sz w:val="18"/>
                <w:szCs w:val="18"/>
              </w:rPr>
              <w:t>lkr</w:t>
            </w:r>
            <w:proofErr w:type="spellEnd"/>
            <w:r w:rsidRPr="00627893">
              <w:rPr>
                <w:rFonts w:cstheme="minorHAnsi"/>
                <w:bCs/>
                <w:sz w:val="18"/>
                <w:szCs w:val="18"/>
              </w:rPr>
              <w:t xml:space="preserve"> gr 8 + dir + IB</w:t>
            </w:r>
          </w:p>
        </w:tc>
        <w:tc>
          <w:tcPr>
            <w:tcW w:w="1383" w:type="dxa"/>
            <w:vMerge w:val="restart"/>
            <w:shd w:val="clear" w:color="auto" w:fill="FFFFFF" w:themeFill="background1"/>
          </w:tcPr>
          <w:p w14:paraId="3A748F16" w14:textId="60B58164" w:rsidR="00FA1509" w:rsidRPr="00CA1025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juni 2024</w:t>
            </w:r>
          </w:p>
        </w:tc>
      </w:tr>
      <w:tr w:rsidR="0083686B" w:rsidRPr="00E451B4" w14:paraId="1F74B47E" w14:textId="77777777" w:rsidTr="001937C1">
        <w:trPr>
          <w:trHeight w:val="480"/>
        </w:trPr>
        <w:tc>
          <w:tcPr>
            <w:tcW w:w="1989" w:type="dxa"/>
            <w:vMerge/>
            <w:shd w:val="clear" w:color="auto" w:fill="FFFFFF" w:themeFill="background1"/>
          </w:tcPr>
          <w:p w14:paraId="67CED14B" w14:textId="77777777" w:rsidR="0083686B" w:rsidRPr="003F1714" w:rsidRDefault="0083686B" w:rsidP="00B8109A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04401758" w14:textId="77777777" w:rsidR="0083686B" w:rsidRPr="00CA1025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29CC506E" w14:textId="3BC6AC89" w:rsidR="0083686B" w:rsidRPr="00627893" w:rsidRDefault="0083686B" w:rsidP="002C7424">
            <w:pPr>
              <w:pStyle w:val="Geenafstand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Meer oefenen van oude </w:t>
            </w:r>
            <w:proofErr w:type="spellStart"/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cito’s</w:t>
            </w:r>
            <w:proofErr w:type="spellEnd"/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(rekenverhaaltjes, redekundig en taalkundig ontleden en interpunctie) </w:t>
            </w:r>
            <w:r w:rsidR="0064206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+ </w:t>
            </w:r>
            <w:r w:rsidR="009777A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verdiepen in werkwijze en afname van cito Leerling in Beeld</w:t>
            </w:r>
          </w:p>
        </w:tc>
        <w:tc>
          <w:tcPr>
            <w:tcW w:w="2268" w:type="dxa"/>
            <w:shd w:val="clear" w:color="auto" w:fill="FFFFFF" w:themeFill="background1"/>
          </w:tcPr>
          <w:p w14:paraId="1E364E0D" w14:textId="61FFCA0F" w:rsidR="0083686B" w:rsidRPr="00627893" w:rsidRDefault="0083686B" w:rsidP="00E451B4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627893">
              <w:rPr>
                <w:rFonts w:cstheme="minorHAnsi"/>
                <w:bCs/>
                <w:sz w:val="18"/>
                <w:szCs w:val="18"/>
              </w:rPr>
              <w:t xml:space="preserve">nieuw </w:t>
            </w:r>
            <w:proofErr w:type="spellStart"/>
            <w:r w:rsidRPr="00627893">
              <w:rPr>
                <w:rFonts w:cstheme="minorHAnsi"/>
                <w:bCs/>
                <w:sz w:val="18"/>
                <w:szCs w:val="18"/>
              </w:rPr>
              <w:t>lkr</w:t>
            </w:r>
            <w:proofErr w:type="spellEnd"/>
            <w:r w:rsidRPr="00627893">
              <w:rPr>
                <w:rFonts w:cstheme="minorHAnsi"/>
                <w:bCs/>
                <w:sz w:val="18"/>
                <w:szCs w:val="18"/>
              </w:rPr>
              <w:t xml:space="preserve"> gr 8</w:t>
            </w:r>
            <w:r w:rsidR="0064206C">
              <w:rPr>
                <w:rFonts w:cstheme="minorHAnsi"/>
                <w:bCs/>
                <w:sz w:val="18"/>
                <w:szCs w:val="18"/>
              </w:rPr>
              <w:t xml:space="preserve"> + team + IB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245D0425" w14:textId="77777777" w:rsidR="0083686B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686B" w:rsidRPr="00E451B4" w14:paraId="456BB9B0" w14:textId="77777777" w:rsidTr="001937C1">
        <w:trPr>
          <w:trHeight w:val="491"/>
        </w:trPr>
        <w:tc>
          <w:tcPr>
            <w:tcW w:w="1989" w:type="dxa"/>
            <w:vMerge/>
            <w:shd w:val="clear" w:color="auto" w:fill="FFFFFF" w:themeFill="background1"/>
          </w:tcPr>
          <w:p w14:paraId="76BDCEFE" w14:textId="77777777" w:rsidR="0083686B" w:rsidRPr="003F1714" w:rsidRDefault="0083686B" w:rsidP="00B8109A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6ABACD5F" w14:textId="77777777" w:rsidR="0083686B" w:rsidRPr="00CA1025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1B65B352" w14:textId="226F344F" w:rsidR="0083686B" w:rsidRPr="00627893" w:rsidRDefault="0083686B" w:rsidP="002C7424">
            <w:pPr>
              <w:pStyle w:val="Geenafstand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Aandacht voor groepsklimaat:</w:t>
            </w: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br/>
              <w:t>-groepsvorming</w:t>
            </w:r>
            <w:r w:rsidR="0041725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bij start schooljaar (met werkgroep SEO)</w:t>
            </w: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br/>
              <w:t>-implementeren nieuwe SEO-methode KWINK</w:t>
            </w: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br/>
              <w:t xml:space="preserve">-bij ik-cirkel -&gt; onderdeel samenwerken verder uitrollen: hoe ga je dat doen in je lessen. (Lisa van de </w:t>
            </w:r>
            <w:proofErr w:type="spellStart"/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GroeiAcademie</w:t>
            </w:r>
            <w:proofErr w:type="spellEnd"/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begeleidt hierbij)</w:t>
            </w: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br/>
              <w:t xml:space="preserve">-meer aandacht voor taakaanpak, werkhouding en eigenaarschap </w:t>
            </w:r>
          </w:p>
        </w:tc>
        <w:tc>
          <w:tcPr>
            <w:tcW w:w="2268" w:type="dxa"/>
            <w:shd w:val="clear" w:color="auto" w:fill="FFFFFF" w:themeFill="background1"/>
          </w:tcPr>
          <w:p w14:paraId="279D034B" w14:textId="28C8249B" w:rsidR="0083686B" w:rsidRPr="00627893" w:rsidRDefault="0083686B" w:rsidP="00E451B4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627893">
              <w:rPr>
                <w:rFonts w:cstheme="minorHAnsi"/>
                <w:bCs/>
                <w:sz w:val="18"/>
                <w:szCs w:val="18"/>
              </w:rPr>
              <w:t>hele team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4D94180E" w14:textId="77777777" w:rsidR="0083686B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686B" w:rsidRPr="00E451B4" w14:paraId="6AF3221E" w14:textId="77777777" w:rsidTr="001937C1">
        <w:trPr>
          <w:trHeight w:val="144"/>
        </w:trPr>
        <w:tc>
          <w:tcPr>
            <w:tcW w:w="1989" w:type="dxa"/>
            <w:vMerge/>
            <w:shd w:val="clear" w:color="auto" w:fill="FFFFFF" w:themeFill="background1"/>
          </w:tcPr>
          <w:p w14:paraId="401C9139" w14:textId="77777777" w:rsidR="0083686B" w:rsidRPr="003F1714" w:rsidRDefault="0083686B" w:rsidP="00B8109A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22FC069C" w14:textId="77777777" w:rsidR="0083686B" w:rsidRPr="00CA1025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39964C6A" w14:textId="34CF4714" w:rsidR="0083686B" w:rsidRPr="00627893" w:rsidRDefault="0083686B" w:rsidP="002C7424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Aandacht voor de kleine cyclus: hoe registreren?</w:t>
            </w:r>
          </w:p>
        </w:tc>
        <w:tc>
          <w:tcPr>
            <w:tcW w:w="2268" w:type="dxa"/>
            <w:shd w:val="clear" w:color="auto" w:fill="FFFFFF" w:themeFill="background1"/>
          </w:tcPr>
          <w:p w14:paraId="55FE4BC2" w14:textId="6FDA1AC1" w:rsidR="0083686B" w:rsidRPr="00627893" w:rsidRDefault="0083686B" w:rsidP="00E451B4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hele team + IB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17AD35BC" w14:textId="77777777" w:rsidR="0083686B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686B" w:rsidRPr="00E451B4" w14:paraId="63B54F04" w14:textId="77777777" w:rsidTr="001937C1">
        <w:trPr>
          <w:trHeight w:val="252"/>
        </w:trPr>
        <w:tc>
          <w:tcPr>
            <w:tcW w:w="1989" w:type="dxa"/>
            <w:vMerge/>
            <w:shd w:val="clear" w:color="auto" w:fill="FFFFFF" w:themeFill="background1"/>
          </w:tcPr>
          <w:p w14:paraId="52FD9C62" w14:textId="77777777" w:rsidR="0083686B" w:rsidRPr="003F1714" w:rsidRDefault="0083686B" w:rsidP="00B8109A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shd w:val="clear" w:color="auto" w:fill="FFFFFF" w:themeFill="background1"/>
          </w:tcPr>
          <w:p w14:paraId="676BF3F8" w14:textId="77777777" w:rsidR="0083686B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CA1025">
              <w:rPr>
                <w:rFonts w:cstheme="minorHAnsi"/>
                <w:bCs/>
                <w:sz w:val="20"/>
                <w:szCs w:val="20"/>
              </w:rPr>
              <w:t xml:space="preserve">Score eindtoets </w:t>
            </w:r>
            <w:proofErr w:type="spellStart"/>
            <w:r w:rsidRPr="00CA1025">
              <w:rPr>
                <w:rFonts w:cstheme="minorHAnsi"/>
                <w:bCs/>
                <w:sz w:val="20"/>
                <w:szCs w:val="20"/>
              </w:rPr>
              <w:t>driejaarsgemiddelde</w:t>
            </w:r>
            <w:proofErr w:type="spellEnd"/>
            <w:r w:rsidRPr="00CA1025">
              <w:rPr>
                <w:rFonts w:cstheme="minorHAnsi"/>
                <w:bCs/>
                <w:sz w:val="20"/>
                <w:szCs w:val="20"/>
              </w:rPr>
              <w:t xml:space="preserve"> drie deelgebieden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05CAE">
              <w:rPr>
                <w:rFonts w:cstheme="minorHAnsi"/>
                <w:b/>
                <w:sz w:val="20"/>
                <w:szCs w:val="20"/>
              </w:rPr>
              <w:t>55 %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05CAE">
              <w:rPr>
                <w:rFonts w:cstheme="minorHAnsi"/>
                <w:b/>
                <w:sz w:val="20"/>
                <w:szCs w:val="20"/>
              </w:rPr>
              <w:t xml:space="preserve"> 2F/1S</w:t>
            </w:r>
          </w:p>
          <w:p w14:paraId="337B69A8" w14:textId="77777777" w:rsidR="0083686B" w:rsidRDefault="0083686B" w:rsidP="00E451B4">
            <w:pPr>
              <w:spacing w:before="60" w:after="60"/>
              <w:rPr>
                <w:rFonts w:cstheme="minorHAnsi"/>
                <w:bCs/>
                <w:sz w:val="16"/>
                <w:szCs w:val="16"/>
              </w:rPr>
            </w:pPr>
            <w:r w:rsidRPr="008D3246">
              <w:rPr>
                <w:rFonts w:cstheme="minorHAnsi"/>
                <w:bCs/>
                <w:sz w:val="16"/>
                <w:szCs w:val="16"/>
              </w:rPr>
              <w:t>(De laatste 2 schooljaren tellen zwaar, waardoor het 3-jaarsgemiddelde meer jaren nodig heeft om te herstellen)</w:t>
            </w:r>
          </w:p>
          <w:p w14:paraId="66653DFB" w14:textId="20910F7A" w:rsidR="0083686B" w:rsidRPr="00CA1025" w:rsidRDefault="0083686B" w:rsidP="00611058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br/>
            </w:r>
          </w:p>
        </w:tc>
        <w:tc>
          <w:tcPr>
            <w:tcW w:w="5402" w:type="dxa"/>
            <w:shd w:val="clear" w:color="auto" w:fill="FFFFFF" w:themeFill="background1"/>
          </w:tcPr>
          <w:p w14:paraId="5507B2FA" w14:textId="1E158EDB" w:rsidR="0083686B" w:rsidRPr="00627893" w:rsidRDefault="0083686B" w:rsidP="002C7424">
            <w:pPr>
              <w:pStyle w:val="Geenafstand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Aanscherpen groepsanalyse n.a.v. midden- en eindtoets</w:t>
            </w:r>
            <w:r w:rsidR="00AD520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(citocyclus)</w:t>
            </w: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Intern begeleider gaat vaker in gesprek met</w:t>
            </w:r>
            <w:r w:rsidR="00070B0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leerkrachten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br/>
              <w:t>-</w:t>
            </w: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groepsplannen</w:t>
            </w:r>
            <w:r w:rsidR="00AD520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(blokcyclus)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onder de aandacht en levendiger maken</w:t>
            </w:r>
          </w:p>
        </w:tc>
        <w:tc>
          <w:tcPr>
            <w:tcW w:w="2268" w:type="dxa"/>
            <w:shd w:val="clear" w:color="auto" w:fill="FFFFFF" w:themeFill="background1"/>
          </w:tcPr>
          <w:p w14:paraId="236A1722" w14:textId="6F3D1ACB" w:rsidR="0083686B" w:rsidRPr="00627893" w:rsidRDefault="0083686B" w:rsidP="00E451B4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627893">
              <w:rPr>
                <w:rFonts w:cstheme="minorHAnsi"/>
                <w:bCs/>
                <w:sz w:val="18"/>
                <w:szCs w:val="18"/>
              </w:rPr>
              <w:t>hele team + IB + werkgr</w:t>
            </w:r>
            <w:r>
              <w:rPr>
                <w:rFonts w:cstheme="minorHAnsi"/>
                <w:bCs/>
                <w:sz w:val="18"/>
                <w:szCs w:val="18"/>
              </w:rPr>
              <w:t>oepen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380645EC" w14:textId="77777777" w:rsidR="0083686B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686B" w:rsidRPr="00E451B4" w14:paraId="3638460A" w14:textId="77777777" w:rsidTr="001937C1">
        <w:trPr>
          <w:trHeight w:val="264"/>
        </w:trPr>
        <w:tc>
          <w:tcPr>
            <w:tcW w:w="1989" w:type="dxa"/>
            <w:vMerge/>
            <w:shd w:val="clear" w:color="auto" w:fill="FFFFFF" w:themeFill="background1"/>
          </w:tcPr>
          <w:p w14:paraId="6D1569CD" w14:textId="77777777" w:rsidR="0083686B" w:rsidRPr="003F1714" w:rsidRDefault="0083686B" w:rsidP="00B8109A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6988C3D3" w14:textId="73567B32" w:rsidR="0083686B" w:rsidRPr="00CA1025" w:rsidRDefault="0083686B" w:rsidP="00611058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3ECD544A" w14:textId="731E0B28" w:rsidR="0083686B" w:rsidRPr="00627893" w:rsidRDefault="0083686B" w:rsidP="002C7424">
            <w:pPr>
              <w:pStyle w:val="Geenafstand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27893">
              <w:rPr>
                <w:sz w:val="18"/>
                <w:szCs w:val="18"/>
              </w:rPr>
              <w:t>Vergroten inzet van de werkgroepen: aanscherpen jaarplan met succescriteria, veel meer inhoudelijk gaan kijken.</w:t>
            </w:r>
          </w:p>
        </w:tc>
        <w:tc>
          <w:tcPr>
            <w:tcW w:w="2268" w:type="dxa"/>
            <w:shd w:val="clear" w:color="auto" w:fill="FFFFFF" w:themeFill="background1"/>
          </w:tcPr>
          <w:p w14:paraId="66275E2B" w14:textId="1D893CE9" w:rsidR="0083686B" w:rsidRPr="00627893" w:rsidRDefault="0083686B" w:rsidP="00E451B4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627893">
              <w:rPr>
                <w:rFonts w:cstheme="minorHAnsi"/>
                <w:bCs/>
                <w:sz w:val="18"/>
                <w:szCs w:val="18"/>
              </w:rPr>
              <w:t>werkgroepen + dir + IB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0F5475CF" w14:textId="77777777" w:rsidR="0083686B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A1509" w:rsidRPr="00E451B4" w14:paraId="4A10CFC9" w14:textId="77777777" w:rsidTr="00AD520E">
        <w:trPr>
          <w:trHeight w:val="276"/>
        </w:trPr>
        <w:tc>
          <w:tcPr>
            <w:tcW w:w="1989" w:type="dxa"/>
            <w:vMerge/>
          </w:tcPr>
          <w:p w14:paraId="3D824964" w14:textId="77777777" w:rsidR="00FA1509" w:rsidRDefault="00FA1509" w:rsidP="00E451B4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4A465BFE" w14:textId="0ACC6E75" w:rsidR="00FA1509" w:rsidRPr="00832FD9" w:rsidRDefault="00FA1509" w:rsidP="00E451B4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0843F0E0" w14:textId="5248FA3C" w:rsidR="00FA1509" w:rsidRPr="00627893" w:rsidRDefault="0083686B" w:rsidP="002C7424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627893">
              <w:rPr>
                <w:rFonts w:cstheme="minorHAnsi"/>
                <w:bCs/>
                <w:sz w:val="18"/>
                <w:szCs w:val="18"/>
              </w:rPr>
              <w:t>Ontwikkelen en borgen van de kwaliteitskaarten + schoolafspraken</w:t>
            </w:r>
          </w:p>
        </w:tc>
        <w:tc>
          <w:tcPr>
            <w:tcW w:w="2268" w:type="dxa"/>
            <w:shd w:val="clear" w:color="auto" w:fill="FFFFFF" w:themeFill="background1"/>
          </w:tcPr>
          <w:p w14:paraId="317C6D6F" w14:textId="0A9A1312" w:rsidR="00FA1509" w:rsidRPr="00627893" w:rsidRDefault="0083686B" w:rsidP="00E45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627893">
              <w:rPr>
                <w:rFonts w:cstheme="minorHAnsi"/>
                <w:bCs/>
                <w:sz w:val="18"/>
                <w:szCs w:val="18"/>
              </w:rPr>
              <w:t>hele team + IB + werkgr</w:t>
            </w:r>
            <w:r>
              <w:rPr>
                <w:rFonts w:cstheme="minorHAnsi"/>
                <w:bCs/>
                <w:sz w:val="18"/>
                <w:szCs w:val="18"/>
              </w:rPr>
              <w:t>oep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0D7F0DAC" w14:textId="77777777" w:rsidR="00FA1509" w:rsidRPr="00CA1025" w:rsidRDefault="00FA1509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686B" w:rsidRPr="00E451B4" w14:paraId="379327B5" w14:textId="77777777" w:rsidTr="001937C1">
        <w:trPr>
          <w:trHeight w:val="480"/>
        </w:trPr>
        <w:tc>
          <w:tcPr>
            <w:tcW w:w="1989" w:type="dxa"/>
            <w:vMerge/>
          </w:tcPr>
          <w:p w14:paraId="73AEA573" w14:textId="77777777" w:rsidR="0083686B" w:rsidRDefault="0083686B" w:rsidP="00E451B4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0E0E250A" w14:textId="77777777" w:rsidR="0083686B" w:rsidRPr="00CA1025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4FAFB8A3" w14:textId="0DC8AEAF" w:rsidR="0083686B" w:rsidRPr="00627893" w:rsidRDefault="0083686B" w:rsidP="002C7424">
            <w:pPr>
              <w:pStyle w:val="Geenafstand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EDI-model aanscherpen middels scholing door </w:t>
            </w:r>
            <w:r w:rsidR="00640E1E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Rick van </w:t>
            </w:r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de CED-groep, daarbij combinatie met TEACH zoeken</w:t>
            </w:r>
          </w:p>
        </w:tc>
        <w:tc>
          <w:tcPr>
            <w:tcW w:w="2268" w:type="dxa"/>
            <w:shd w:val="clear" w:color="auto" w:fill="FFFFFF" w:themeFill="background1"/>
          </w:tcPr>
          <w:p w14:paraId="234B3469" w14:textId="24D6A303" w:rsidR="0083686B" w:rsidRPr="00627893" w:rsidRDefault="0083686B" w:rsidP="00E451B4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627893">
              <w:rPr>
                <w:rFonts w:cstheme="minorHAnsi"/>
                <w:bCs/>
                <w:sz w:val="18"/>
                <w:szCs w:val="18"/>
              </w:rPr>
              <w:t>hele team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172668E7" w14:textId="77777777" w:rsidR="0083686B" w:rsidRPr="00CA1025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686B" w:rsidRPr="00E451B4" w14:paraId="5401CE53" w14:textId="77777777" w:rsidTr="001937C1">
        <w:trPr>
          <w:trHeight w:val="432"/>
        </w:trPr>
        <w:tc>
          <w:tcPr>
            <w:tcW w:w="1989" w:type="dxa"/>
            <w:vMerge/>
          </w:tcPr>
          <w:p w14:paraId="0CB549B5" w14:textId="77777777" w:rsidR="0083686B" w:rsidRDefault="0083686B" w:rsidP="00E451B4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21D94F64" w14:textId="77777777" w:rsidR="0083686B" w:rsidRPr="00CA1025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28C7705E" w14:textId="1A3FAC58" w:rsidR="0083686B" w:rsidRDefault="0083686B" w:rsidP="002C7424">
            <w:pPr>
              <w:pStyle w:val="Geenafstand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Scholing </w:t>
            </w:r>
            <w:r w:rsidR="00640E1E">
              <w:rPr>
                <w:rFonts w:cstheme="minorHAnsi"/>
                <w:sz w:val="18"/>
                <w:szCs w:val="18"/>
              </w:rPr>
              <w:t xml:space="preserve">(door Onderwijs Maak je Samen) </w:t>
            </w:r>
            <w:r>
              <w:rPr>
                <w:rFonts w:cstheme="minorHAnsi"/>
                <w:sz w:val="18"/>
                <w:szCs w:val="18"/>
              </w:rPr>
              <w:t xml:space="preserve">bij juist voeren van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kindgesprekken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+ feedback geven + reflecteren op eigen handelen (door zowel de kinderen als de leerkrachten) </w:t>
            </w:r>
          </w:p>
        </w:tc>
        <w:tc>
          <w:tcPr>
            <w:tcW w:w="2268" w:type="dxa"/>
            <w:shd w:val="clear" w:color="auto" w:fill="FFFFFF" w:themeFill="background1"/>
          </w:tcPr>
          <w:p w14:paraId="062E931B" w14:textId="5C0D9D75" w:rsidR="0083686B" w:rsidRPr="00FB2A90" w:rsidRDefault="00FB2A90" w:rsidP="00E451B4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FB2A90">
              <w:rPr>
                <w:rFonts w:cstheme="minorHAnsi"/>
                <w:bCs/>
                <w:sz w:val="18"/>
                <w:szCs w:val="18"/>
              </w:rPr>
              <w:t>hele team + werkgroep rapport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43CE14D3" w14:textId="77777777" w:rsidR="0083686B" w:rsidRPr="00CA1025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3686B" w:rsidRPr="00E451B4" w14:paraId="25FF7DBB" w14:textId="77777777" w:rsidTr="00AD520E">
        <w:trPr>
          <w:trHeight w:val="269"/>
        </w:trPr>
        <w:tc>
          <w:tcPr>
            <w:tcW w:w="1989" w:type="dxa"/>
            <w:vMerge/>
          </w:tcPr>
          <w:p w14:paraId="7DD46E44" w14:textId="77777777" w:rsidR="0083686B" w:rsidRDefault="0083686B" w:rsidP="00E451B4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59972E19" w14:textId="77777777" w:rsidR="0083686B" w:rsidRPr="00CA1025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17D0579E" w14:textId="78DB6C9F" w:rsidR="0083686B" w:rsidRDefault="0083686B" w:rsidP="002C7424">
            <w:pPr>
              <w:spacing w:before="60" w:after="6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Dyslecten</w:t>
            </w:r>
            <w:proofErr w:type="spellEnd"/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eindcito digitaal laten maken </w:t>
            </w:r>
            <w:proofErr w:type="spellStart"/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ivm</w:t>
            </w:r>
            <w:proofErr w:type="spellEnd"/>
            <w:r w:rsidRPr="0062789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voorleesfunctie</w:t>
            </w:r>
          </w:p>
        </w:tc>
        <w:tc>
          <w:tcPr>
            <w:tcW w:w="2268" w:type="dxa"/>
            <w:shd w:val="clear" w:color="auto" w:fill="FFFFFF" w:themeFill="background1"/>
          </w:tcPr>
          <w:p w14:paraId="2EBDF668" w14:textId="629D5F78" w:rsidR="0083686B" w:rsidRPr="00FB2A90" w:rsidRDefault="00AD520E" w:rsidP="00E451B4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B2A90">
              <w:rPr>
                <w:rFonts w:cstheme="minorHAnsi"/>
                <w:bCs/>
                <w:sz w:val="18"/>
                <w:szCs w:val="18"/>
              </w:rPr>
              <w:t>lkr</w:t>
            </w:r>
            <w:proofErr w:type="spellEnd"/>
            <w:r w:rsidRPr="00FB2A90">
              <w:rPr>
                <w:rFonts w:cstheme="minorHAnsi"/>
                <w:bCs/>
                <w:sz w:val="18"/>
                <w:szCs w:val="18"/>
              </w:rPr>
              <w:t xml:space="preserve"> gr 8 + </w:t>
            </w:r>
            <w:proofErr w:type="spellStart"/>
            <w:r w:rsidRPr="00FB2A90">
              <w:rPr>
                <w:rFonts w:cstheme="minorHAnsi"/>
                <w:bCs/>
                <w:sz w:val="18"/>
                <w:szCs w:val="18"/>
              </w:rPr>
              <w:t>ict</w:t>
            </w:r>
            <w:proofErr w:type="spellEnd"/>
          </w:p>
        </w:tc>
        <w:tc>
          <w:tcPr>
            <w:tcW w:w="1383" w:type="dxa"/>
            <w:vMerge/>
            <w:shd w:val="clear" w:color="auto" w:fill="FFFFFF" w:themeFill="background1"/>
          </w:tcPr>
          <w:p w14:paraId="48A2BB7D" w14:textId="77777777" w:rsidR="0083686B" w:rsidRPr="00CA1025" w:rsidRDefault="0083686B" w:rsidP="00E451B4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0"/>
      <w:tr w:rsidR="00FA1509" w:rsidRPr="00E451B4" w14:paraId="5BD66BC5" w14:textId="3F6D8AD4" w:rsidTr="5760F6B3">
        <w:tc>
          <w:tcPr>
            <w:tcW w:w="13994" w:type="dxa"/>
            <w:gridSpan w:val="5"/>
            <w:shd w:val="clear" w:color="auto" w:fill="70AD47" w:themeFill="accent6"/>
          </w:tcPr>
          <w:p w14:paraId="0339CF68" w14:textId="4CBDB67C" w:rsidR="00FA1509" w:rsidRPr="00E451B4" w:rsidRDefault="00855381" w:rsidP="002D6755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 w:rsidR="00FA1509" w:rsidRPr="00E451B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Opbrengsten eindtoets </w:t>
            </w:r>
            <w:r w:rsidR="00FA1509" w:rsidRPr="00FD123D">
              <w:rPr>
                <w:rFonts w:cstheme="minorHAnsi"/>
                <w:b/>
                <w:sz w:val="24"/>
                <w:szCs w:val="24"/>
              </w:rPr>
              <w:t>rekenen</w:t>
            </w:r>
            <w:r w:rsidR="00FA15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FA15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driejaarsgemiddelde</w:t>
            </w:r>
            <w:proofErr w:type="spellEnd"/>
          </w:p>
        </w:tc>
      </w:tr>
      <w:tr w:rsidR="00FA1509" w:rsidRPr="007210C4" w14:paraId="688ABF65" w14:textId="48F22406" w:rsidTr="00172D5D">
        <w:trPr>
          <w:trHeight w:val="300"/>
        </w:trPr>
        <w:tc>
          <w:tcPr>
            <w:tcW w:w="1989" w:type="dxa"/>
            <w:vMerge w:val="restart"/>
            <w:shd w:val="clear" w:color="auto" w:fill="FFFFFF" w:themeFill="background1"/>
          </w:tcPr>
          <w:p w14:paraId="2CB52195" w14:textId="5788A29C" w:rsidR="007039F5" w:rsidRDefault="00FA1509" w:rsidP="009E33D6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19484A">
              <w:rPr>
                <w:rFonts w:cstheme="minorHAnsi"/>
                <w:sz w:val="20"/>
                <w:szCs w:val="20"/>
              </w:rPr>
              <w:t>We leren kinderen het voor hen maximaal bereikbare niveau rekenen</w:t>
            </w:r>
            <w:r>
              <w:rPr>
                <w:rFonts w:cstheme="minorHAnsi"/>
                <w:sz w:val="20"/>
                <w:szCs w:val="20"/>
              </w:rPr>
              <w:t xml:space="preserve"> te bereiken</w:t>
            </w:r>
            <w:r w:rsidR="007039F5">
              <w:rPr>
                <w:rFonts w:cstheme="minorHAnsi"/>
                <w:sz w:val="20"/>
                <w:szCs w:val="20"/>
              </w:rPr>
              <w:t>.</w:t>
            </w:r>
          </w:p>
          <w:p w14:paraId="2077F212" w14:textId="77777777" w:rsidR="007039F5" w:rsidRDefault="007039F5" w:rsidP="009E33D6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FBB44D6" w14:textId="3BD61F34" w:rsidR="009E33D6" w:rsidRPr="003F1714" w:rsidRDefault="009E33D6" w:rsidP="009E33D6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3F1714">
              <w:rPr>
                <w:rFonts w:cstheme="minorHAnsi"/>
                <w:b/>
                <w:bCs/>
                <w:sz w:val="18"/>
                <w:szCs w:val="18"/>
              </w:rPr>
              <w:t>Ambitie voor ’23-‘24</w:t>
            </w:r>
          </w:p>
          <w:p w14:paraId="0C89266D" w14:textId="4D14F482" w:rsidR="009E33D6" w:rsidRPr="00697F8F" w:rsidRDefault="006B5A2A" w:rsidP="009E33D6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92 </w:t>
            </w:r>
            <w:r w:rsidR="009E33D6" w:rsidRPr="00897AB9">
              <w:rPr>
                <w:rFonts w:cstheme="minorHAnsi"/>
                <w:sz w:val="18"/>
                <w:szCs w:val="18"/>
              </w:rPr>
              <w:t>%   1F</w:t>
            </w:r>
            <w:r w:rsidR="009E33D6">
              <w:rPr>
                <w:rFonts w:cstheme="minorHAnsi"/>
                <w:sz w:val="18"/>
                <w:szCs w:val="18"/>
              </w:rPr>
              <w:br/>
            </w:r>
            <w:r w:rsidR="00C85E93">
              <w:rPr>
                <w:rFonts w:cstheme="minorHAnsi"/>
                <w:sz w:val="18"/>
                <w:szCs w:val="18"/>
              </w:rPr>
              <w:t>40</w:t>
            </w:r>
            <w:r w:rsidR="009E33D6" w:rsidRPr="00897AB9">
              <w:rPr>
                <w:rFonts w:cstheme="minorHAnsi"/>
                <w:sz w:val="18"/>
                <w:szCs w:val="18"/>
              </w:rPr>
              <w:t xml:space="preserve"> %   1S</w:t>
            </w:r>
          </w:p>
          <w:p w14:paraId="480A9A8F" w14:textId="5891DEE1" w:rsidR="00FA1509" w:rsidRDefault="00697F8F" w:rsidP="00B7492D">
            <w:pPr>
              <w:spacing w:before="60" w:after="6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8"/>
                <w:szCs w:val="8"/>
              </w:rPr>
              <w:br/>
            </w:r>
            <w:r w:rsidR="009E33D6" w:rsidRPr="00897AB9">
              <w:rPr>
                <w:rFonts w:cstheme="minorHAnsi"/>
                <w:b/>
                <w:bCs/>
                <w:sz w:val="18"/>
                <w:szCs w:val="18"/>
              </w:rPr>
              <w:t>Ambitie voor ’25-’26</w:t>
            </w:r>
            <w:r w:rsidR="009E33D6">
              <w:rPr>
                <w:rFonts w:cstheme="minorHAnsi"/>
                <w:sz w:val="18"/>
                <w:szCs w:val="18"/>
              </w:rPr>
              <w:br/>
            </w:r>
            <w:r w:rsidR="00FA1509"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 w:rsidR="00FA1509">
              <w:rPr>
                <w:rFonts w:cstheme="minorHAnsi"/>
                <w:sz w:val="20"/>
                <w:szCs w:val="20"/>
              </w:rPr>
              <w:t>driejaars</w:t>
            </w:r>
            <w:proofErr w:type="spellEnd"/>
            <w:r w:rsidR="00FA1509">
              <w:rPr>
                <w:rFonts w:cstheme="minorHAnsi"/>
                <w:sz w:val="20"/>
                <w:szCs w:val="20"/>
              </w:rPr>
              <w:t xml:space="preserve">-gemiddelden liggen op landelijk gemiddelde 1F en 1S </w:t>
            </w:r>
          </w:p>
          <w:p w14:paraId="2D24D4E3" w14:textId="5446F1E9" w:rsidR="00FA1509" w:rsidRPr="00D3362D" w:rsidRDefault="00105371" w:rsidP="00F60B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LG 1F = 94,3 %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  <w:t xml:space="preserve">LG 1S = </w:t>
            </w:r>
            <w:r w:rsidR="00703D1D">
              <w:rPr>
                <w:rFonts w:cstheme="minorHAnsi"/>
                <w:i/>
                <w:iCs/>
                <w:sz w:val="20"/>
                <w:szCs w:val="20"/>
              </w:rPr>
              <w:t>50,3 %</w:t>
            </w:r>
          </w:p>
        </w:tc>
        <w:tc>
          <w:tcPr>
            <w:tcW w:w="2952" w:type="dxa"/>
            <w:shd w:val="clear" w:color="auto" w:fill="FFFFFF" w:themeFill="background1"/>
          </w:tcPr>
          <w:p w14:paraId="7907D5CA" w14:textId="772E1821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Score eindtoets rekenen </w:t>
            </w:r>
            <w:r w:rsidR="00172D5D" w:rsidRPr="00FB2A90">
              <w:rPr>
                <w:rFonts w:cstheme="minorHAnsi"/>
                <w:b/>
                <w:bCs/>
                <w:sz w:val="20"/>
                <w:szCs w:val="20"/>
              </w:rPr>
              <w:t>94</w:t>
            </w:r>
            <w:r w:rsidRPr="00FB2A90">
              <w:rPr>
                <w:rFonts w:cstheme="minorHAnsi"/>
                <w:b/>
                <w:sz w:val="20"/>
                <w:szCs w:val="20"/>
              </w:rPr>
              <w:t xml:space="preserve"> % 1F</w:t>
            </w:r>
          </w:p>
        </w:tc>
        <w:tc>
          <w:tcPr>
            <w:tcW w:w="5402" w:type="dxa"/>
            <w:shd w:val="clear" w:color="auto" w:fill="FFFFFF" w:themeFill="background1"/>
          </w:tcPr>
          <w:p w14:paraId="63A62521" w14:textId="2C60ED02" w:rsidR="00FA1509" w:rsidRPr="00BA4044" w:rsidRDefault="00172D5D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A4044">
              <w:rPr>
                <w:sz w:val="18"/>
                <w:szCs w:val="18"/>
              </w:rPr>
              <w:t>Rekenen groep 7 en 8 op papier.</w:t>
            </w:r>
          </w:p>
        </w:tc>
        <w:tc>
          <w:tcPr>
            <w:tcW w:w="2268" w:type="dxa"/>
            <w:shd w:val="clear" w:color="auto" w:fill="FFFFFF" w:themeFill="background1"/>
          </w:tcPr>
          <w:p w14:paraId="401559A1" w14:textId="6BAA6019" w:rsidR="00FA1509" w:rsidRPr="00BA4044" w:rsidRDefault="00172D5D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A4044">
              <w:rPr>
                <w:rFonts w:cstheme="minorHAnsi"/>
                <w:sz w:val="18"/>
                <w:szCs w:val="18"/>
              </w:rPr>
              <w:t xml:space="preserve">gr 7 + 8 </w:t>
            </w:r>
          </w:p>
        </w:tc>
        <w:tc>
          <w:tcPr>
            <w:tcW w:w="1383" w:type="dxa"/>
            <w:shd w:val="clear" w:color="auto" w:fill="FFFFFF" w:themeFill="background1"/>
          </w:tcPr>
          <w:p w14:paraId="2C98448E" w14:textId="66DA8BD1" w:rsidR="00FA1509" w:rsidRPr="00D3362D" w:rsidRDefault="00E362AB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juni 2024</w:t>
            </w:r>
          </w:p>
        </w:tc>
      </w:tr>
      <w:tr w:rsidR="00697F8F" w:rsidRPr="007210C4" w14:paraId="3FE0D4E7" w14:textId="77777777" w:rsidTr="001937C1">
        <w:trPr>
          <w:trHeight w:val="480"/>
        </w:trPr>
        <w:tc>
          <w:tcPr>
            <w:tcW w:w="1989" w:type="dxa"/>
            <w:vMerge/>
            <w:shd w:val="clear" w:color="auto" w:fill="FFFFFF" w:themeFill="background1"/>
          </w:tcPr>
          <w:p w14:paraId="3719BF49" w14:textId="77777777" w:rsidR="00697F8F" w:rsidRPr="0019484A" w:rsidRDefault="00697F8F" w:rsidP="00B7492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shd w:val="clear" w:color="auto" w:fill="FFFFFF" w:themeFill="background1"/>
          </w:tcPr>
          <w:p w14:paraId="71CC2C62" w14:textId="5579FF95" w:rsidR="00697F8F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Score eindtoets rekenen </w:t>
            </w:r>
            <w:r w:rsidRPr="00FB2A90">
              <w:rPr>
                <w:rFonts w:cstheme="minorHAnsi"/>
                <w:b/>
                <w:bCs/>
                <w:sz w:val="20"/>
                <w:szCs w:val="20"/>
              </w:rPr>
              <w:t>33 %  1S</w:t>
            </w:r>
          </w:p>
        </w:tc>
        <w:tc>
          <w:tcPr>
            <w:tcW w:w="5402" w:type="dxa"/>
            <w:shd w:val="clear" w:color="auto" w:fill="FFFFFF" w:themeFill="background1"/>
          </w:tcPr>
          <w:p w14:paraId="40CF95C6" w14:textId="277F5E20" w:rsidR="00697F8F" w:rsidRPr="00BA4044" w:rsidRDefault="00697F8F" w:rsidP="002D6755">
            <w:pPr>
              <w:spacing w:before="60" w:after="60"/>
              <w:rPr>
                <w:sz w:val="18"/>
                <w:szCs w:val="18"/>
              </w:rPr>
            </w:pPr>
            <w:r w:rsidRPr="00BA4044">
              <w:rPr>
                <w:sz w:val="18"/>
                <w:szCs w:val="18"/>
              </w:rPr>
              <w:t>Meer doelgericht gaan werken (daar geschikte opdrachten bij zoeken) en de methode meer durven loslaten</w:t>
            </w:r>
          </w:p>
        </w:tc>
        <w:tc>
          <w:tcPr>
            <w:tcW w:w="2268" w:type="dxa"/>
            <w:shd w:val="clear" w:color="auto" w:fill="FFFFFF" w:themeFill="background1"/>
          </w:tcPr>
          <w:p w14:paraId="76B1B59A" w14:textId="59ABC972" w:rsidR="00697F8F" w:rsidRPr="00BA4044" w:rsidRDefault="00697F8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A4044">
              <w:rPr>
                <w:rFonts w:cstheme="minorHAnsi"/>
                <w:sz w:val="18"/>
                <w:szCs w:val="18"/>
              </w:rPr>
              <w:t>team + werkgroep rekenen + IB</w:t>
            </w:r>
          </w:p>
        </w:tc>
        <w:tc>
          <w:tcPr>
            <w:tcW w:w="1383" w:type="dxa"/>
            <w:shd w:val="clear" w:color="auto" w:fill="FFFFFF" w:themeFill="background1"/>
          </w:tcPr>
          <w:p w14:paraId="1A90CBA2" w14:textId="77777777" w:rsidR="00697F8F" w:rsidRPr="00D3362D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A1509" w:rsidRPr="007210C4" w14:paraId="77346C02" w14:textId="1248BED6" w:rsidTr="001937C1">
        <w:tc>
          <w:tcPr>
            <w:tcW w:w="1989" w:type="dxa"/>
            <w:vMerge/>
          </w:tcPr>
          <w:p w14:paraId="40E5E08D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4DE4597D" w14:textId="7565A16F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4C49E933" w14:textId="36D7D496" w:rsidR="00FA1509" w:rsidRPr="00BA4044" w:rsidRDefault="00697F8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A4044">
              <w:rPr>
                <w:sz w:val="18"/>
                <w:szCs w:val="18"/>
              </w:rPr>
              <w:t>Rekenverhaaltjes wekelijks op het rooster vanaf het begin van het schooljaar. (met gebruik van het drieslagmodel)</w:t>
            </w:r>
          </w:p>
        </w:tc>
        <w:tc>
          <w:tcPr>
            <w:tcW w:w="2268" w:type="dxa"/>
            <w:shd w:val="clear" w:color="auto" w:fill="FFFFFF" w:themeFill="background1"/>
          </w:tcPr>
          <w:p w14:paraId="4A842CBB" w14:textId="1149EE06" w:rsidR="00FA1509" w:rsidRPr="00BA4044" w:rsidRDefault="00697F8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A4044">
              <w:rPr>
                <w:rFonts w:cstheme="minorHAnsi"/>
                <w:sz w:val="18"/>
                <w:szCs w:val="18"/>
              </w:rPr>
              <w:t>gr 3 t/m 8</w:t>
            </w:r>
            <w:r w:rsidRPr="00BA4044">
              <w:rPr>
                <w:rFonts w:cstheme="minorHAnsi"/>
                <w:sz w:val="18"/>
                <w:szCs w:val="18"/>
              </w:rPr>
              <w:br/>
              <w:t>werkgroep rekenen + IB</w:t>
            </w:r>
          </w:p>
        </w:tc>
        <w:tc>
          <w:tcPr>
            <w:tcW w:w="1383" w:type="dxa"/>
            <w:shd w:val="clear" w:color="auto" w:fill="FFFFFF" w:themeFill="background1"/>
          </w:tcPr>
          <w:p w14:paraId="4BB4EEA7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A1509" w:rsidRPr="007210C4" w14:paraId="2E55D0E1" w14:textId="77777777" w:rsidTr="001937C1">
        <w:tc>
          <w:tcPr>
            <w:tcW w:w="1989" w:type="dxa"/>
            <w:vMerge/>
          </w:tcPr>
          <w:p w14:paraId="19E2969B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24B87DB2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54BAD0C8" w14:textId="49856E3D" w:rsidR="00FA1509" w:rsidRPr="00BA4044" w:rsidRDefault="00697F8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A4044">
              <w:rPr>
                <w:rFonts w:cstheme="minorHAnsi"/>
                <w:sz w:val="18"/>
                <w:szCs w:val="18"/>
              </w:rPr>
              <w:t>EDI aanscherpen -&gt; scholing vanuit CED-groep</w:t>
            </w:r>
          </w:p>
        </w:tc>
        <w:tc>
          <w:tcPr>
            <w:tcW w:w="2268" w:type="dxa"/>
            <w:shd w:val="clear" w:color="auto" w:fill="FFFFFF" w:themeFill="background1"/>
          </w:tcPr>
          <w:p w14:paraId="1DE86E90" w14:textId="5990605D" w:rsidR="00FA1509" w:rsidRPr="00BA4044" w:rsidRDefault="00697F8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A4044">
              <w:rPr>
                <w:rFonts w:cstheme="minorHAnsi"/>
                <w:sz w:val="18"/>
                <w:szCs w:val="18"/>
              </w:rPr>
              <w:t>werkgroep EDI</w:t>
            </w:r>
          </w:p>
        </w:tc>
        <w:tc>
          <w:tcPr>
            <w:tcW w:w="1383" w:type="dxa"/>
            <w:shd w:val="clear" w:color="auto" w:fill="FFFFFF" w:themeFill="background1"/>
          </w:tcPr>
          <w:p w14:paraId="78E63EFC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A1509" w:rsidRPr="007210C4" w14:paraId="359A45BF" w14:textId="77777777" w:rsidTr="00E362AB">
        <w:trPr>
          <w:trHeight w:val="636"/>
        </w:trPr>
        <w:tc>
          <w:tcPr>
            <w:tcW w:w="1989" w:type="dxa"/>
            <w:vMerge/>
          </w:tcPr>
          <w:p w14:paraId="1B374507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325FCB53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20080852" w14:textId="294132EF" w:rsidR="00FA1509" w:rsidRPr="00BA4044" w:rsidRDefault="00697F8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A4044">
              <w:rPr>
                <w:sz w:val="18"/>
                <w:szCs w:val="18"/>
              </w:rPr>
              <w:t>Tussendoor vaker sommen/strategieën herhalen, de ervaring leert dat het na 1 blok nog niet beklijfd is.</w:t>
            </w:r>
            <w:r w:rsidR="008E71C8">
              <w:rPr>
                <w:sz w:val="18"/>
                <w:szCs w:val="18"/>
              </w:rPr>
              <w:br/>
              <w:t>Blijven automatiseren.</w:t>
            </w:r>
          </w:p>
        </w:tc>
        <w:tc>
          <w:tcPr>
            <w:tcW w:w="2268" w:type="dxa"/>
            <w:shd w:val="clear" w:color="auto" w:fill="FFFFFF" w:themeFill="background1"/>
          </w:tcPr>
          <w:p w14:paraId="6F33EB1B" w14:textId="0CF5FD99" w:rsidR="00FA1509" w:rsidRPr="00BA4044" w:rsidRDefault="00697F8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 3 t/m 8</w:t>
            </w:r>
          </w:p>
        </w:tc>
        <w:tc>
          <w:tcPr>
            <w:tcW w:w="1383" w:type="dxa"/>
            <w:shd w:val="clear" w:color="auto" w:fill="FFFFFF" w:themeFill="background1"/>
          </w:tcPr>
          <w:p w14:paraId="35CF694A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697F8F" w:rsidRPr="007210C4" w14:paraId="6DA0D0F4" w14:textId="77777777" w:rsidTr="00464B94">
        <w:trPr>
          <w:trHeight w:val="460"/>
        </w:trPr>
        <w:tc>
          <w:tcPr>
            <w:tcW w:w="1989" w:type="dxa"/>
            <w:vMerge/>
          </w:tcPr>
          <w:p w14:paraId="35F41A46" w14:textId="77777777" w:rsidR="00697F8F" w:rsidRPr="00D3362D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70A0CD50" w14:textId="77777777" w:rsidR="00697F8F" w:rsidRPr="00D3362D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63F166C1" w14:textId="1018A507" w:rsidR="00697F8F" w:rsidRPr="00BA4044" w:rsidRDefault="00697F8F" w:rsidP="002D6755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Doelen bij 1F en 1S helder hebben en kinderen goed indelen</w:t>
            </w:r>
          </w:p>
        </w:tc>
        <w:tc>
          <w:tcPr>
            <w:tcW w:w="2268" w:type="dxa"/>
            <w:shd w:val="clear" w:color="auto" w:fill="FFFFFF" w:themeFill="background1"/>
          </w:tcPr>
          <w:p w14:paraId="3EFFDB25" w14:textId="11149FE6" w:rsidR="00697F8F" w:rsidRPr="00BA4044" w:rsidRDefault="00697F8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 6/7/8 + werkgroep + IB</w:t>
            </w:r>
          </w:p>
        </w:tc>
        <w:tc>
          <w:tcPr>
            <w:tcW w:w="1383" w:type="dxa"/>
            <w:shd w:val="clear" w:color="auto" w:fill="FFFFFF" w:themeFill="background1"/>
          </w:tcPr>
          <w:p w14:paraId="7886FCE5" w14:textId="77777777" w:rsidR="00697F8F" w:rsidRPr="00D3362D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A1509" w:rsidRPr="007210C4" w14:paraId="29E8D75B" w14:textId="77777777" w:rsidTr="001937C1">
        <w:tc>
          <w:tcPr>
            <w:tcW w:w="1989" w:type="dxa"/>
            <w:vMerge/>
          </w:tcPr>
          <w:p w14:paraId="33CDCFFA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79B08634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041977AC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10C1D9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7DE97CCB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A1509" w:rsidRPr="00E451B4" w14:paraId="05B3EDC1" w14:textId="0CB7693B" w:rsidTr="5760F6B3">
        <w:tc>
          <w:tcPr>
            <w:tcW w:w="13994" w:type="dxa"/>
            <w:gridSpan w:val="5"/>
            <w:shd w:val="clear" w:color="auto" w:fill="70AD47" w:themeFill="accent6"/>
          </w:tcPr>
          <w:p w14:paraId="4BF15E1A" w14:textId="390EFFD9" w:rsidR="00FA1509" w:rsidRPr="00E451B4" w:rsidRDefault="00855381" w:rsidP="002D6755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 w:rsidR="00FA1509" w:rsidRPr="00E451B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Opbrengsten eindtoets </w:t>
            </w:r>
            <w:r w:rsidR="00FA1509" w:rsidRPr="00FD123D">
              <w:rPr>
                <w:rFonts w:cstheme="minorHAnsi"/>
                <w:b/>
                <w:sz w:val="24"/>
                <w:szCs w:val="24"/>
              </w:rPr>
              <w:t xml:space="preserve">taalverzorging </w:t>
            </w:r>
            <w:proofErr w:type="spellStart"/>
            <w:r w:rsidR="00FA15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driejaarsgemiddelde</w:t>
            </w:r>
            <w:proofErr w:type="spellEnd"/>
          </w:p>
        </w:tc>
      </w:tr>
      <w:tr w:rsidR="00FA1509" w:rsidRPr="007210C4" w14:paraId="55312F8F" w14:textId="4A395161" w:rsidTr="003A0431">
        <w:trPr>
          <w:trHeight w:val="841"/>
        </w:trPr>
        <w:tc>
          <w:tcPr>
            <w:tcW w:w="1989" w:type="dxa"/>
            <w:vMerge w:val="restart"/>
            <w:shd w:val="clear" w:color="auto" w:fill="FFFFFF" w:themeFill="background1"/>
          </w:tcPr>
          <w:p w14:paraId="65FFC0C4" w14:textId="77777777" w:rsidR="009E1E6A" w:rsidRDefault="009E1E6A" w:rsidP="00B7492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9484A">
              <w:rPr>
                <w:rFonts w:cstheme="minorHAnsi"/>
                <w:sz w:val="20"/>
                <w:szCs w:val="20"/>
              </w:rPr>
              <w:t xml:space="preserve">We leren kinderen op het voor hen maximaal bereikbare niveau </w:t>
            </w:r>
            <w:r>
              <w:rPr>
                <w:rFonts w:cstheme="minorHAnsi"/>
                <w:sz w:val="20"/>
                <w:szCs w:val="20"/>
              </w:rPr>
              <w:t>schrijven, spreken en luisteren.</w:t>
            </w:r>
          </w:p>
          <w:p w14:paraId="58443B63" w14:textId="77777777" w:rsidR="009E1E6A" w:rsidRDefault="009E1E6A" w:rsidP="00B7492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EB9933" w14:textId="77777777" w:rsidR="009E1E6A" w:rsidRPr="003F1714" w:rsidRDefault="009E1E6A" w:rsidP="00120519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3F1714">
              <w:rPr>
                <w:rFonts w:cstheme="minorHAnsi"/>
                <w:b/>
                <w:bCs/>
                <w:sz w:val="18"/>
                <w:szCs w:val="18"/>
              </w:rPr>
              <w:t>Ambitie voor ’23-‘24</w:t>
            </w:r>
          </w:p>
          <w:p w14:paraId="7E610174" w14:textId="787A7216" w:rsidR="009E1E6A" w:rsidRPr="00897AB9" w:rsidRDefault="009E1E6A" w:rsidP="00120519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FE1222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97AB9">
              <w:rPr>
                <w:rFonts w:cstheme="minorHAnsi"/>
                <w:sz w:val="18"/>
                <w:szCs w:val="18"/>
              </w:rPr>
              <w:t>%   1F</w:t>
            </w:r>
            <w:r>
              <w:rPr>
                <w:rFonts w:cstheme="minorHAnsi"/>
                <w:sz w:val="18"/>
                <w:szCs w:val="18"/>
              </w:rPr>
              <w:br/>
            </w:r>
            <w:r w:rsidR="00FE1222">
              <w:rPr>
                <w:rFonts w:cstheme="minorHAnsi"/>
                <w:sz w:val="18"/>
                <w:szCs w:val="18"/>
              </w:rPr>
              <w:t>60</w:t>
            </w:r>
            <w:r w:rsidRPr="00897AB9">
              <w:rPr>
                <w:rFonts w:cstheme="minorHAnsi"/>
                <w:sz w:val="18"/>
                <w:szCs w:val="18"/>
              </w:rPr>
              <w:t xml:space="preserve"> %   </w:t>
            </w:r>
            <w:r w:rsidR="003778A6">
              <w:rPr>
                <w:rFonts w:cstheme="minorHAnsi"/>
                <w:sz w:val="18"/>
                <w:szCs w:val="18"/>
              </w:rPr>
              <w:t>2F</w:t>
            </w:r>
          </w:p>
          <w:p w14:paraId="6A81CDBA" w14:textId="77777777" w:rsidR="009E1E6A" w:rsidRPr="00897AB9" w:rsidRDefault="009E1E6A" w:rsidP="00120519">
            <w:pPr>
              <w:spacing w:before="60" w:after="60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10BE4BE3" w14:textId="5963D618" w:rsidR="009E1E6A" w:rsidRDefault="009E1E6A" w:rsidP="00120519">
            <w:pPr>
              <w:spacing w:before="60" w:after="60"/>
              <w:rPr>
                <w:rFonts w:cstheme="minorHAnsi"/>
                <w:i/>
                <w:iCs/>
                <w:sz w:val="18"/>
                <w:szCs w:val="18"/>
              </w:rPr>
            </w:pPr>
            <w:r w:rsidRPr="00897AB9">
              <w:rPr>
                <w:rFonts w:cstheme="minorHAnsi"/>
                <w:b/>
                <w:bCs/>
                <w:sz w:val="18"/>
                <w:szCs w:val="18"/>
              </w:rPr>
              <w:t>Ambitie voor ’25-’26</w:t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driejaars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-gemiddelden liggen op landelijk gemiddelde 1F en 1S </w:t>
            </w:r>
          </w:p>
          <w:p w14:paraId="63C1E854" w14:textId="78E5E346" w:rsidR="00FA1509" w:rsidRPr="00D3362D" w:rsidRDefault="009E1E6A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LG 1F = 96,9 %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  <w:t>LG 1S = 60,9 %</w:t>
            </w:r>
          </w:p>
        </w:tc>
        <w:tc>
          <w:tcPr>
            <w:tcW w:w="2952" w:type="dxa"/>
            <w:shd w:val="clear" w:color="auto" w:fill="FFFFFF" w:themeFill="background1"/>
          </w:tcPr>
          <w:p w14:paraId="20FADA99" w14:textId="64AD64D3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Score eindtoets taalverzorging </w:t>
            </w:r>
            <w:r w:rsidR="005652F0" w:rsidRPr="005652F0">
              <w:rPr>
                <w:rFonts w:cstheme="minorHAnsi"/>
                <w:b/>
                <w:bCs/>
                <w:sz w:val="20"/>
                <w:szCs w:val="20"/>
              </w:rPr>
              <w:t>95,5</w:t>
            </w:r>
            <w:r w:rsidRPr="005652F0">
              <w:rPr>
                <w:rFonts w:cstheme="minorHAnsi"/>
                <w:b/>
                <w:sz w:val="20"/>
                <w:szCs w:val="20"/>
              </w:rPr>
              <w:t xml:space="preserve"> % 1F</w:t>
            </w:r>
          </w:p>
        </w:tc>
        <w:tc>
          <w:tcPr>
            <w:tcW w:w="5402" w:type="dxa"/>
            <w:shd w:val="clear" w:color="auto" w:fill="FFFFFF" w:themeFill="background1"/>
          </w:tcPr>
          <w:p w14:paraId="75561A0A" w14:textId="6E4FF768" w:rsidR="00FA1509" w:rsidRPr="00D3362D" w:rsidRDefault="009E1E6A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59ED4C25">
              <w:rPr>
                <w:sz w:val="18"/>
                <w:szCs w:val="18"/>
              </w:rPr>
              <w:t>Spelling op maat vervangen door Nieuw Nederlands Junior (voor groep 4 t/m 8)</w:t>
            </w:r>
          </w:p>
        </w:tc>
        <w:tc>
          <w:tcPr>
            <w:tcW w:w="2268" w:type="dxa"/>
            <w:shd w:val="clear" w:color="auto" w:fill="FFFFFF" w:themeFill="background1"/>
          </w:tcPr>
          <w:p w14:paraId="13E4B49D" w14:textId="56621AC7" w:rsidR="00FA1509" w:rsidRPr="00D3362D" w:rsidRDefault="0088213C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 gr 4 t/m 8</w:t>
            </w:r>
          </w:p>
        </w:tc>
        <w:tc>
          <w:tcPr>
            <w:tcW w:w="1383" w:type="dxa"/>
            <w:vMerge w:val="restart"/>
            <w:shd w:val="clear" w:color="auto" w:fill="FFFFFF" w:themeFill="background1"/>
          </w:tcPr>
          <w:p w14:paraId="2CE12ABC" w14:textId="3D64BD33" w:rsidR="00FA1509" w:rsidRPr="00B3675A" w:rsidRDefault="00B3675A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3675A">
              <w:rPr>
                <w:rFonts w:cstheme="minorHAnsi"/>
                <w:sz w:val="18"/>
                <w:szCs w:val="18"/>
              </w:rPr>
              <w:t>eind juni 2024</w:t>
            </w:r>
          </w:p>
        </w:tc>
      </w:tr>
      <w:tr w:rsidR="00697F8F" w:rsidRPr="007210C4" w14:paraId="76EAC8F8" w14:textId="77777777" w:rsidTr="009E1E6A">
        <w:trPr>
          <w:trHeight w:val="936"/>
        </w:trPr>
        <w:tc>
          <w:tcPr>
            <w:tcW w:w="1989" w:type="dxa"/>
            <w:vMerge/>
            <w:shd w:val="clear" w:color="auto" w:fill="FFFFFF" w:themeFill="background1"/>
          </w:tcPr>
          <w:p w14:paraId="115B8D25" w14:textId="77777777" w:rsidR="00697F8F" w:rsidRPr="0019484A" w:rsidRDefault="00697F8F" w:rsidP="00B7492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shd w:val="clear" w:color="auto" w:fill="FFFFFF" w:themeFill="background1"/>
          </w:tcPr>
          <w:p w14:paraId="2EE78C0E" w14:textId="77777777" w:rsidR="00697F8F" w:rsidRDefault="00697F8F" w:rsidP="002D6755">
            <w:pPr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Score eindtoets taalverzorging   </w:t>
            </w:r>
            <w:r w:rsidRPr="00DA1228">
              <w:rPr>
                <w:rFonts w:cstheme="minorHAnsi"/>
                <w:b/>
                <w:bCs/>
                <w:sz w:val="20"/>
                <w:szCs w:val="20"/>
              </w:rPr>
              <w:t>48 %  2F</w:t>
            </w:r>
          </w:p>
          <w:p w14:paraId="00427347" w14:textId="74244E5C" w:rsidR="00697F8F" w:rsidRPr="00697F8F" w:rsidRDefault="00697F8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697F8F">
              <w:rPr>
                <w:rFonts w:cstheme="minorHAnsi"/>
                <w:sz w:val="18"/>
                <w:szCs w:val="18"/>
              </w:rPr>
              <w:t xml:space="preserve">(2 voorgaande jaren hebben lagere scores die de 3 </w:t>
            </w:r>
            <w:proofErr w:type="spellStart"/>
            <w:r w:rsidRPr="00697F8F">
              <w:rPr>
                <w:rFonts w:cstheme="minorHAnsi"/>
                <w:sz w:val="18"/>
                <w:szCs w:val="18"/>
              </w:rPr>
              <w:t>jaars</w:t>
            </w:r>
            <w:proofErr w:type="spellEnd"/>
            <w:r w:rsidRPr="00697F8F">
              <w:rPr>
                <w:rFonts w:cstheme="minorHAnsi"/>
                <w:sz w:val="18"/>
                <w:szCs w:val="18"/>
              </w:rPr>
              <w:t xml:space="preserve"> gemiddelde omlaag trekken)</w:t>
            </w:r>
          </w:p>
        </w:tc>
        <w:tc>
          <w:tcPr>
            <w:tcW w:w="5402" w:type="dxa"/>
            <w:shd w:val="clear" w:color="auto" w:fill="FFFFFF" w:themeFill="background1"/>
          </w:tcPr>
          <w:p w14:paraId="104D0C10" w14:textId="0CD34825" w:rsidR="00697F8F" w:rsidRPr="59ED4C25" w:rsidRDefault="00697F8F" w:rsidP="002D6755">
            <w:pPr>
              <w:spacing w:before="60" w:after="60"/>
              <w:rPr>
                <w:sz w:val="18"/>
                <w:szCs w:val="18"/>
              </w:rPr>
            </w:pPr>
            <w:r w:rsidRPr="59ED4C25">
              <w:rPr>
                <w:sz w:val="18"/>
                <w:szCs w:val="18"/>
              </w:rPr>
              <w:t>Onderdeel grammatica (woordsoorten en ontleden) wordt in de taalmethode té weinig herhaald, met groep 6 t/m 8 in gesprek hoe er wekelijks bij taal herhaling in het programma ingebouwd kan worden.</w:t>
            </w:r>
            <w:r>
              <w:rPr>
                <w:sz w:val="18"/>
                <w:szCs w:val="18"/>
              </w:rPr>
              <w:t xml:space="preserve"> (b.v. koppelen aan wekelijkse zinnendictee bij spelling)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6D48E2A" w14:textId="2D9AEF72" w:rsidR="00697F8F" w:rsidRPr="00D3362D" w:rsidRDefault="0088213C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6-7-8</w:t>
            </w:r>
            <w:r w:rsidR="00B3675A">
              <w:rPr>
                <w:rFonts w:cstheme="minorHAnsi"/>
                <w:sz w:val="20"/>
                <w:szCs w:val="20"/>
              </w:rPr>
              <w:br/>
              <w:t>+ werkgroep taal + IB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535ECCFC" w14:textId="77777777" w:rsidR="00697F8F" w:rsidRPr="00D3362D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697F8F" w:rsidRPr="007210C4" w14:paraId="3852F1C1" w14:textId="77777777" w:rsidTr="004C4694">
        <w:trPr>
          <w:trHeight w:val="749"/>
        </w:trPr>
        <w:tc>
          <w:tcPr>
            <w:tcW w:w="1989" w:type="dxa"/>
            <w:vMerge/>
            <w:shd w:val="clear" w:color="auto" w:fill="FFFFFF" w:themeFill="background1"/>
          </w:tcPr>
          <w:p w14:paraId="47BA9712" w14:textId="77777777" w:rsidR="00697F8F" w:rsidRPr="0019484A" w:rsidRDefault="00697F8F" w:rsidP="00B7492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5C4273F7" w14:textId="77777777" w:rsidR="00697F8F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7C67B02E" w14:textId="6D1DF7B4" w:rsidR="00697F8F" w:rsidRPr="59ED4C25" w:rsidRDefault="001961A2" w:rsidP="002D675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Aandacht voor interpunctie -&gt; met groep 6-7-8 afstemmen hoe dat structureel in het taalprogramma wordt ingebouwd + herhaald.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30DED2AB" w14:textId="77777777" w:rsidR="00697F8F" w:rsidRPr="00D3362D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</w:tcPr>
          <w:p w14:paraId="6F44AAA2" w14:textId="77777777" w:rsidR="00697F8F" w:rsidRPr="00D3362D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4C4694" w:rsidRPr="007210C4" w14:paraId="30328136" w14:textId="77777777" w:rsidTr="009E1E6A">
        <w:trPr>
          <w:trHeight w:val="840"/>
        </w:trPr>
        <w:tc>
          <w:tcPr>
            <w:tcW w:w="1989" w:type="dxa"/>
            <w:vMerge/>
            <w:shd w:val="clear" w:color="auto" w:fill="FFFFFF" w:themeFill="background1"/>
          </w:tcPr>
          <w:p w14:paraId="303B37F3" w14:textId="77777777" w:rsidR="004C4694" w:rsidRPr="0019484A" w:rsidRDefault="004C4694" w:rsidP="00B7492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6ADE1FDE" w14:textId="77777777" w:rsidR="004C4694" w:rsidRDefault="004C4694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6679897F" w14:textId="588CDCB7" w:rsidR="004C4694" w:rsidRDefault="004C4694" w:rsidP="002D675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Invoeren cito LIB taalverzorging vanaf groep </w:t>
            </w:r>
            <w:r w:rsidR="004E73B7">
              <w:rPr>
                <w:sz w:val="18"/>
                <w:szCs w:val="18"/>
              </w:rPr>
              <w:t>6.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5F9CC518" w14:textId="77777777" w:rsidR="004C4694" w:rsidRPr="00D3362D" w:rsidRDefault="004C4694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</w:tcPr>
          <w:p w14:paraId="1C422281" w14:textId="77777777" w:rsidR="004C4694" w:rsidRPr="00D3362D" w:rsidRDefault="004C4694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697F8F" w:rsidRPr="007210C4" w14:paraId="3132359C" w14:textId="77777777" w:rsidTr="00C33CC0">
        <w:trPr>
          <w:trHeight w:val="1212"/>
        </w:trPr>
        <w:tc>
          <w:tcPr>
            <w:tcW w:w="1989" w:type="dxa"/>
            <w:vMerge/>
            <w:shd w:val="clear" w:color="auto" w:fill="FFFFFF" w:themeFill="background1"/>
          </w:tcPr>
          <w:p w14:paraId="6B4014DD" w14:textId="77777777" w:rsidR="00697F8F" w:rsidRPr="0019484A" w:rsidRDefault="00697F8F" w:rsidP="00B7492D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146D4FFC" w14:textId="77777777" w:rsidR="00697F8F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40A22707" w14:textId="00BFA19F" w:rsidR="00697F8F" w:rsidRPr="59ED4C25" w:rsidRDefault="003A0431" w:rsidP="002D675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Aandacht voor werkwoordspelling</w:t>
            </w:r>
            <w:r w:rsidR="007F08A8">
              <w:rPr>
                <w:sz w:val="18"/>
                <w:szCs w:val="18"/>
              </w:rPr>
              <w:t xml:space="preserve"> gr 6-7-8 </w:t>
            </w:r>
            <w:r>
              <w:rPr>
                <w:sz w:val="18"/>
                <w:szCs w:val="18"/>
              </w:rPr>
              <w:t xml:space="preserve"> + wijze van afnemen in de cito</w:t>
            </w:r>
            <w:r w:rsidR="007F08A8">
              <w:rPr>
                <w:sz w:val="18"/>
                <w:szCs w:val="18"/>
              </w:rPr>
              <w:t>:</w:t>
            </w:r>
            <w:r w:rsidR="007F08A8">
              <w:rPr>
                <w:sz w:val="18"/>
                <w:szCs w:val="18"/>
              </w:rPr>
              <w:br/>
              <w:t>-</w:t>
            </w:r>
            <w:proofErr w:type="spellStart"/>
            <w:r w:rsidR="007F08A8">
              <w:rPr>
                <w:sz w:val="18"/>
                <w:szCs w:val="18"/>
              </w:rPr>
              <w:t>ww</w:t>
            </w:r>
            <w:proofErr w:type="spellEnd"/>
            <w:r w:rsidR="007F08A8">
              <w:rPr>
                <w:sz w:val="18"/>
                <w:szCs w:val="18"/>
              </w:rPr>
              <w:t>-spelling kaartje per kind gebruiken bij inoefenen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27BFFF07" w14:textId="77777777" w:rsidR="00697F8F" w:rsidRPr="00D3362D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</w:tcPr>
          <w:p w14:paraId="0BA76DF6" w14:textId="77777777" w:rsidR="00697F8F" w:rsidRPr="00D3362D" w:rsidRDefault="00697F8F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A1509" w:rsidRPr="00E451B4" w14:paraId="4F9FFAC9" w14:textId="6510201C" w:rsidTr="5760F6B3">
        <w:tc>
          <w:tcPr>
            <w:tcW w:w="13994" w:type="dxa"/>
            <w:gridSpan w:val="5"/>
            <w:shd w:val="clear" w:color="auto" w:fill="70AD47" w:themeFill="accent6"/>
          </w:tcPr>
          <w:p w14:paraId="298432DC" w14:textId="53071E8A" w:rsidR="00FA1509" w:rsidRPr="00E451B4" w:rsidRDefault="00855381" w:rsidP="002D6755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2 </w:t>
            </w:r>
            <w:r w:rsidR="00FA1509" w:rsidRPr="00E451B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Opbrengsten eindtoets</w:t>
            </w:r>
            <w:r w:rsidR="00FA1509" w:rsidRPr="00FD123D">
              <w:rPr>
                <w:rFonts w:cstheme="minorHAnsi"/>
                <w:b/>
                <w:sz w:val="24"/>
                <w:szCs w:val="24"/>
              </w:rPr>
              <w:t xml:space="preserve"> lezen</w:t>
            </w:r>
            <w:r w:rsidR="00FA1509" w:rsidRPr="00FD123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FA150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driejaarsgemiddelde</w:t>
            </w:r>
            <w:proofErr w:type="spellEnd"/>
          </w:p>
        </w:tc>
      </w:tr>
      <w:tr w:rsidR="00FA1509" w:rsidRPr="007210C4" w14:paraId="3DDE5858" w14:textId="01409AB4" w:rsidTr="001937C1">
        <w:tc>
          <w:tcPr>
            <w:tcW w:w="1989" w:type="dxa"/>
            <w:vMerge w:val="restart"/>
            <w:shd w:val="clear" w:color="auto" w:fill="FFFFFF" w:themeFill="background1"/>
          </w:tcPr>
          <w:p w14:paraId="48011477" w14:textId="6BE37F9D" w:rsidR="00FA1509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19484A">
              <w:rPr>
                <w:rFonts w:cstheme="minorHAnsi"/>
                <w:sz w:val="20"/>
                <w:szCs w:val="20"/>
              </w:rPr>
              <w:t xml:space="preserve">We leren kinderen op het voor hen maximaal bereikbare niveau </w:t>
            </w:r>
            <w:r>
              <w:rPr>
                <w:rFonts w:cstheme="minorHAnsi"/>
                <w:sz w:val="20"/>
                <w:szCs w:val="20"/>
              </w:rPr>
              <w:t>lezen</w:t>
            </w:r>
            <w:r w:rsidR="003D3BE4">
              <w:rPr>
                <w:rFonts w:cstheme="minorHAnsi"/>
                <w:sz w:val="20"/>
                <w:szCs w:val="20"/>
              </w:rPr>
              <w:t>.</w:t>
            </w:r>
          </w:p>
          <w:p w14:paraId="13EFEB10" w14:textId="02F898CF" w:rsidR="003D3BE4" w:rsidRPr="0080469B" w:rsidRDefault="0080469B" w:rsidP="003D3BE4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3D3BE4" w:rsidRPr="003F1714">
              <w:rPr>
                <w:rFonts w:cstheme="minorHAnsi"/>
                <w:b/>
                <w:bCs/>
                <w:sz w:val="18"/>
                <w:szCs w:val="18"/>
              </w:rPr>
              <w:t>Ambitie voor ’23-‘24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="003D3BE4">
              <w:rPr>
                <w:rFonts w:cstheme="minorHAnsi"/>
                <w:sz w:val="18"/>
                <w:szCs w:val="18"/>
              </w:rPr>
              <w:t>9</w:t>
            </w:r>
            <w:r w:rsidR="00BA6329">
              <w:rPr>
                <w:rFonts w:cstheme="minorHAnsi"/>
                <w:sz w:val="18"/>
                <w:szCs w:val="18"/>
              </w:rPr>
              <w:t>6</w:t>
            </w:r>
            <w:r w:rsidR="003D3BE4">
              <w:rPr>
                <w:rFonts w:cstheme="minorHAnsi"/>
                <w:sz w:val="18"/>
                <w:szCs w:val="18"/>
              </w:rPr>
              <w:t xml:space="preserve"> </w:t>
            </w:r>
            <w:r w:rsidR="003D3BE4" w:rsidRPr="00897AB9">
              <w:rPr>
                <w:rFonts w:cstheme="minorHAnsi"/>
                <w:sz w:val="18"/>
                <w:szCs w:val="18"/>
              </w:rPr>
              <w:t>%   1F</w:t>
            </w:r>
            <w:r w:rsidR="003D3BE4">
              <w:rPr>
                <w:rFonts w:cstheme="minorHAnsi"/>
                <w:sz w:val="18"/>
                <w:szCs w:val="18"/>
              </w:rPr>
              <w:br/>
            </w:r>
            <w:r w:rsidR="00420804">
              <w:rPr>
                <w:rFonts w:cstheme="minorHAnsi"/>
                <w:sz w:val="18"/>
                <w:szCs w:val="18"/>
              </w:rPr>
              <w:t>65</w:t>
            </w:r>
            <w:r w:rsidR="003D3BE4" w:rsidRPr="00897AB9">
              <w:rPr>
                <w:rFonts w:cstheme="minorHAnsi"/>
                <w:sz w:val="18"/>
                <w:szCs w:val="18"/>
              </w:rPr>
              <w:t xml:space="preserve"> %   1S</w:t>
            </w:r>
          </w:p>
          <w:p w14:paraId="76197630" w14:textId="77777777" w:rsidR="003D3BE4" w:rsidRPr="00897AB9" w:rsidRDefault="003D3BE4" w:rsidP="003D3BE4">
            <w:pPr>
              <w:spacing w:before="60" w:after="60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49D8042D" w14:textId="77777777" w:rsidR="003D3BE4" w:rsidRDefault="003D3BE4" w:rsidP="003D3BE4">
            <w:pPr>
              <w:spacing w:before="60" w:after="60"/>
              <w:rPr>
                <w:rFonts w:cstheme="minorHAnsi"/>
                <w:i/>
                <w:iCs/>
                <w:sz w:val="18"/>
                <w:szCs w:val="18"/>
              </w:rPr>
            </w:pPr>
            <w:r w:rsidRPr="00897AB9">
              <w:rPr>
                <w:rFonts w:cstheme="minorHAnsi"/>
                <w:b/>
                <w:bCs/>
                <w:sz w:val="18"/>
                <w:szCs w:val="18"/>
              </w:rPr>
              <w:t>Ambitie voor ’25-’26</w:t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driejaars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-gemiddelden liggen op landelijk gemiddelde 1F en 1S </w:t>
            </w:r>
          </w:p>
          <w:p w14:paraId="472B4F37" w14:textId="7C053B81" w:rsidR="00FA1509" w:rsidRPr="00D3362D" w:rsidRDefault="003D3BE4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LG 1F = 9</w:t>
            </w:r>
            <w:r w:rsidR="0080469B">
              <w:rPr>
                <w:rFonts w:cstheme="minorHAnsi"/>
                <w:i/>
                <w:iCs/>
                <w:sz w:val="20"/>
                <w:szCs w:val="20"/>
              </w:rPr>
              <w:t>8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="0080469B">
              <w:rPr>
                <w:rFonts w:cstheme="minorHAnsi"/>
                <w:i/>
                <w:iCs/>
                <w:sz w:val="20"/>
                <w:szCs w:val="20"/>
              </w:rPr>
              <w:t>5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%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  <w:t xml:space="preserve">LG 1S = </w:t>
            </w:r>
            <w:r w:rsidR="0080469B">
              <w:rPr>
                <w:rFonts w:cstheme="minorHAnsi"/>
                <w:i/>
                <w:iCs/>
                <w:sz w:val="20"/>
                <w:szCs w:val="20"/>
              </w:rPr>
              <w:t>78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="0080469B">
              <w:rPr>
                <w:rFonts w:cstheme="minorHAnsi"/>
                <w:i/>
                <w:iCs/>
                <w:sz w:val="20"/>
                <w:szCs w:val="20"/>
              </w:rPr>
              <w:t>7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2952" w:type="dxa"/>
            <w:shd w:val="clear" w:color="auto" w:fill="FFFFFF" w:themeFill="background1"/>
          </w:tcPr>
          <w:p w14:paraId="638AD010" w14:textId="2EC85340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Score eindtoets lezen </w:t>
            </w:r>
            <w:r w:rsidR="00FD123D" w:rsidRPr="00FD123D">
              <w:rPr>
                <w:rFonts w:cstheme="minorHAnsi"/>
                <w:b/>
                <w:bCs/>
                <w:sz w:val="20"/>
                <w:szCs w:val="20"/>
              </w:rPr>
              <w:t>97</w:t>
            </w:r>
            <w:r w:rsidRPr="00FD123D">
              <w:rPr>
                <w:rFonts w:cstheme="minorHAnsi"/>
                <w:b/>
                <w:sz w:val="20"/>
                <w:szCs w:val="20"/>
              </w:rPr>
              <w:t xml:space="preserve"> % 1F</w:t>
            </w:r>
          </w:p>
        </w:tc>
        <w:tc>
          <w:tcPr>
            <w:tcW w:w="5402" w:type="dxa"/>
            <w:shd w:val="clear" w:color="auto" w:fill="FFFFFF" w:themeFill="background1"/>
          </w:tcPr>
          <w:p w14:paraId="20CF20D5" w14:textId="77777777" w:rsidR="004466BC" w:rsidRDefault="009E1E6A" w:rsidP="002D6755">
            <w:pPr>
              <w:spacing w:before="60" w:after="60"/>
              <w:rPr>
                <w:sz w:val="18"/>
                <w:szCs w:val="18"/>
              </w:rPr>
            </w:pPr>
            <w:r w:rsidRPr="59ED4C25">
              <w:rPr>
                <w:sz w:val="18"/>
                <w:szCs w:val="18"/>
              </w:rPr>
              <w:t xml:space="preserve">Vanuit </w:t>
            </w:r>
            <w:r>
              <w:rPr>
                <w:sz w:val="18"/>
                <w:szCs w:val="18"/>
              </w:rPr>
              <w:t>scholing</w:t>
            </w:r>
            <w:r w:rsidRPr="59ED4C25">
              <w:rPr>
                <w:sz w:val="18"/>
                <w:szCs w:val="18"/>
              </w:rPr>
              <w:t xml:space="preserve"> begrijpend lezen volgen er interventies voor begrijpend lezen;</w:t>
            </w:r>
          </w:p>
          <w:p w14:paraId="204B2FE6" w14:textId="13E64F73" w:rsidR="00FA1509" w:rsidRPr="00D3362D" w:rsidRDefault="004466BC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 w:rsidR="009E1E6A" w:rsidRPr="59ED4C25">
              <w:rPr>
                <w:sz w:val="18"/>
                <w:szCs w:val="18"/>
              </w:rPr>
              <w:t xml:space="preserve"> </w:t>
            </w:r>
            <w:r w:rsidR="009E1E6A">
              <w:rPr>
                <w:sz w:val="18"/>
                <w:szCs w:val="18"/>
              </w:rPr>
              <w:t xml:space="preserve">rijke </w:t>
            </w:r>
            <w:r w:rsidR="009E1E6A" w:rsidRPr="59ED4C25">
              <w:rPr>
                <w:sz w:val="18"/>
                <w:szCs w:val="18"/>
              </w:rPr>
              <w:t>teksten zoeken die aansluiten bij Blink</w:t>
            </w:r>
            <w:r>
              <w:rPr>
                <w:sz w:val="18"/>
                <w:szCs w:val="18"/>
              </w:rPr>
              <w:br/>
              <w:t xml:space="preserve">- </w:t>
            </w:r>
            <w:r w:rsidR="009E1E6A" w:rsidRPr="59ED4C25">
              <w:rPr>
                <w:sz w:val="18"/>
                <w:szCs w:val="18"/>
              </w:rPr>
              <w:t>lessen effectiever maken</w:t>
            </w:r>
            <w:r w:rsidR="002E0AD1">
              <w:rPr>
                <w:sz w:val="18"/>
                <w:szCs w:val="18"/>
              </w:rPr>
              <w:t xml:space="preserve"> met onderzoeksvragen</w:t>
            </w:r>
            <w:r>
              <w:rPr>
                <w:sz w:val="18"/>
                <w:szCs w:val="18"/>
              </w:rPr>
              <w:br/>
              <w:t xml:space="preserve">- </w:t>
            </w:r>
            <w:r w:rsidR="009E1E6A" w:rsidRPr="59ED4C25">
              <w:rPr>
                <w:sz w:val="18"/>
                <w:szCs w:val="18"/>
              </w:rPr>
              <w:t xml:space="preserve">kritisch gaan kijken wat en hoe we toetsen. </w:t>
            </w:r>
            <w:r w:rsidR="002E0AD1">
              <w:rPr>
                <w:sz w:val="18"/>
                <w:szCs w:val="18"/>
              </w:rPr>
              <w:t>(meer formatief)</w:t>
            </w:r>
            <w:r>
              <w:rPr>
                <w:sz w:val="18"/>
                <w:szCs w:val="18"/>
              </w:rPr>
              <w:br/>
              <w:t xml:space="preserve">- </w:t>
            </w:r>
            <w:r w:rsidR="009E1E6A" w:rsidRPr="59ED4C25">
              <w:rPr>
                <w:sz w:val="18"/>
                <w:szCs w:val="18"/>
              </w:rPr>
              <w:t>Meer werken in brede thema</w:t>
            </w:r>
            <w:r>
              <w:rPr>
                <w:sz w:val="18"/>
                <w:szCs w:val="18"/>
              </w:rPr>
              <w:t>’</w:t>
            </w:r>
            <w:r w:rsidR="009E1E6A" w:rsidRPr="59ED4C25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 xml:space="preserve">van Blink </w:t>
            </w:r>
            <w:r w:rsidR="009E1E6A" w:rsidRPr="59ED4C25">
              <w:rPr>
                <w:sz w:val="18"/>
                <w:szCs w:val="18"/>
              </w:rPr>
              <w:t>en daar teksten bij zoeken.</w:t>
            </w:r>
            <w:r w:rsidR="002E0AD1">
              <w:rPr>
                <w:sz w:val="18"/>
                <w:szCs w:val="18"/>
              </w:rPr>
              <w:br/>
              <w:t>- Leren om aantekeningen te maken, samenvatten + praten over teksten</w:t>
            </w:r>
          </w:p>
        </w:tc>
        <w:tc>
          <w:tcPr>
            <w:tcW w:w="2268" w:type="dxa"/>
            <w:shd w:val="clear" w:color="auto" w:fill="FFFFFF" w:themeFill="background1"/>
          </w:tcPr>
          <w:p w14:paraId="4B8EBC69" w14:textId="7B30E253" w:rsidR="00FA1509" w:rsidRPr="00D3362D" w:rsidRDefault="002E0AD1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466BC">
              <w:rPr>
                <w:rFonts w:cstheme="minorHAnsi"/>
                <w:sz w:val="18"/>
                <w:szCs w:val="18"/>
              </w:rPr>
              <w:t>hele team + werkgroep lezen + IB</w:t>
            </w:r>
          </w:p>
        </w:tc>
        <w:tc>
          <w:tcPr>
            <w:tcW w:w="1383" w:type="dxa"/>
            <w:shd w:val="clear" w:color="auto" w:fill="FFFFFF" w:themeFill="background1"/>
          </w:tcPr>
          <w:p w14:paraId="6A32E73F" w14:textId="20527E0B" w:rsidR="00FA1509" w:rsidRPr="0064206C" w:rsidRDefault="0064206C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64206C">
              <w:rPr>
                <w:rFonts w:cstheme="minorHAnsi"/>
                <w:sz w:val="18"/>
                <w:szCs w:val="18"/>
              </w:rPr>
              <w:t>eind juni 2024</w:t>
            </w:r>
          </w:p>
        </w:tc>
      </w:tr>
      <w:tr w:rsidR="00FA1509" w:rsidRPr="007210C4" w14:paraId="0F5D532B" w14:textId="43E6BD50" w:rsidTr="001937C1">
        <w:tc>
          <w:tcPr>
            <w:tcW w:w="1989" w:type="dxa"/>
            <w:vMerge/>
          </w:tcPr>
          <w:p w14:paraId="48CED4D9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41C87661" w14:textId="3714152A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Score eindtoets lezen </w:t>
            </w:r>
            <w:r w:rsidR="00B36697">
              <w:rPr>
                <w:rFonts w:cstheme="minorHAnsi"/>
                <w:sz w:val="20"/>
                <w:szCs w:val="20"/>
              </w:rPr>
              <w:t xml:space="preserve"> </w:t>
            </w:r>
            <w:r w:rsidR="00B36697" w:rsidRPr="00FD123D">
              <w:rPr>
                <w:rFonts w:cstheme="minorHAnsi"/>
                <w:b/>
                <w:bCs/>
                <w:sz w:val="20"/>
                <w:szCs w:val="20"/>
              </w:rPr>
              <w:t>65</w:t>
            </w:r>
            <w:r w:rsidRPr="00FD123D">
              <w:rPr>
                <w:rFonts w:cstheme="minorHAnsi"/>
                <w:b/>
                <w:sz w:val="20"/>
                <w:szCs w:val="20"/>
              </w:rPr>
              <w:t xml:space="preserve"> % 2F</w:t>
            </w:r>
          </w:p>
        </w:tc>
        <w:tc>
          <w:tcPr>
            <w:tcW w:w="5402" w:type="dxa"/>
            <w:shd w:val="clear" w:color="auto" w:fill="FFFFFF" w:themeFill="background1"/>
          </w:tcPr>
          <w:p w14:paraId="42723025" w14:textId="58BAD4DC" w:rsidR="00FA1509" w:rsidRPr="00D3362D" w:rsidRDefault="009E1E6A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E6324">
              <w:rPr>
                <w:sz w:val="18"/>
                <w:szCs w:val="18"/>
              </w:rPr>
              <w:t>Werken aan vergroten van de woordenschat + verschillende tekststructuren aanbieden.</w:t>
            </w:r>
          </w:p>
        </w:tc>
        <w:tc>
          <w:tcPr>
            <w:tcW w:w="2268" w:type="dxa"/>
            <w:shd w:val="clear" w:color="auto" w:fill="FFFFFF" w:themeFill="background1"/>
          </w:tcPr>
          <w:p w14:paraId="31ADCB2B" w14:textId="60B7BE69" w:rsidR="00FA1509" w:rsidRPr="00D3362D" w:rsidRDefault="00060828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466BC">
              <w:rPr>
                <w:rFonts w:cstheme="minorHAnsi"/>
                <w:sz w:val="18"/>
                <w:szCs w:val="18"/>
              </w:rPr>
              <w:t>hele team + werkgroep lezen + IB</w:t>
            </w:r>
          </w:p>
        </w:tc>
        <w:tc>
          <w:tcPr>
            <w:tcW w:w="1383" w:type="dxa"/>
            <w:shd w:val="clear" w:color="auto" w:fill="FFFFFF" w:themeFill="background1"/>
          </w:tcPr>
          <w:p w14:paraId="7357EE49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A1509" w:rsidRPr="007210C4" w14:paraId="725B83EF" w14:textId="09137244" w:rsidTr="001937C1">
        <w:tc>
          <w:tcPr>
            <w:tcW w:w="1989" w:type="dxa"/>
            <w:vMerge/>
          </w:tcPr>
          <w:p w14:paraId="4016868F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3B34F33E" w14:textId="2C9387A4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79645C73" w14:textId="48245A69" w:rsidR="00FA1509" w:rsidRPr="006E09B8" w:rsidRDefault="00060828" w:rsidP="002D675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Oefenen van </w:t>
            </w:r>
            <w:proofErr w:type="spellStart"/>
            <w:r>
              <w:rPr>
                <w:sz w:val="18"/>
                <w:szCs w:val="18"/>
              </w:rPr>
              <w:t>cito’s</w:t>
            </w:r>
            <w:proofErr w:type="spellEnd"/>
            <w:r>
              <w:rPr>
                <w:sz w:val="18"/>
                <w:szCs w:val="18"/>
              </w:rPr>
              <w:t xml:space="preserve"> + voorbereiden op doorstroomtoets en cito Leerling in Beeld</w:t>
            </w:r>
          </w:p>
        </w:tc>
        <w:tc>
          <w:tcPr>
            <w:tcW w:w="2268" w:type="dxa"/>
            <w:shd w:val="clear" w:color="auto" w:fill="FFFFFF" w:themeFill="background1"/>
          </w:tcPr>
          <w:p w14:paraId="1A3B9A32" w14:textId="2F403494" w:rsidR="00FA1509" w:rsidRPr="004466BC" w:rsidRDefault="002E0AD1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 8 </w:t>
            </w:r>
            <w:r w:rsidR="00060828">
              <w:rPr>
                <w:rFonts w:cstheme="minorHAnsi"/>
                <w:sz w:val="18"/>
                <w:szCs w:val="18"/>
              </w:rPr>
              <w:t>+ IB</w:t>
            </w:r>
          </w:p>
        </w:tc>
        <w:tc>
          <w:tcPr>
            <w:tcW w:w="1383" w:type="dxa"/>
            <w:shd w:val="clear" w:color="auto" w:fill="FFFFFF" w:themeFill="background1"/>
          </w:tcPr>
          <w:p w14:paraId="7B9731B9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A1509" w:rsidRPr="007210C4" w14:paraId="64EBD7A9" w14:textId="77777777" w:rsidTr="00C33CC0">
        <w:trPr>
          <w:trHeight w:val="1124"/>
        </w:trPr>
        <w:tc>
          <w:tcPr>
            <w:tcW w:w="1989" w:type="dxa"/>
            <w:vMerge/>
          </w:tcPr>
          <w:p w14:paraId="347DD6D9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5AA8103B" w14:textId="6C985F79" w:rsidR="00FA1509" w:rsidRDefault="002E0AD1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11E8F">
              <w:rPr>
                <w:rFonts w:cstheme="minorHAnsi"/>
                <w:b/>
                <w:bCs/>
                <w:sz w:val="20"/>
                <w:szCs w:val="20"/>
              </w:rPr>
              <w:t>90 % AVI-P</w:t>
            </w:r>
            <w:r>
              <w:rPr>
                <w:rFonts w:cstheme="minorHAnsi"/>
                <w:sz w:val="20"/>
                <w:szCs w:val="20"/>
              </w:rPr>
              <w:t xml:space="preserve"> behaald aan eind groep 8</w:t>
            </w:r>
            <w:r>
              <w:rPr>
                <w:rFonts w:cstheme="minorHAnsi"/>
                <w:sz w:val="20"/>
                <w:szCs w:val="20"/>
              </w:rPr>
              <w:br/>
              <w:t>(ambitie is 100 %)</w:t>
            </w:r>
          </w:p>
        </w:tc>
        <w:tc>
          <w:tcPr>
            <w:tcW w:w="5402" w:type="dxa"/>
            <w:shd w:val="clear" w:color="auto" w:fill="FFFFFF" w:themeFill="background1"/>
          </w:tcPr>
          <w:p w14:paraId="7C83999F" w14:textId="25B7CB50" w:rsidR="00FA1509" w:rsidRPr="00D3362D" w:rsidRDefault="002E0AD1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E6324">
              <w:rPr>
                <w:sz w:val="18"/>
                <w:szCs w:val="18"/>
              </w:rPr>
              <w:t>Werken aan leesmotivatie in de bovenbouw</w:t>
            </w:r>
            <w:r>
              <w:rPr>
                <w:sz w:val="18"/>
                <w:szCs w:val="18"/>
              </w:rPr>
              <w:br/>
              <w:t xml:space="preserve">  -&gt; Stillezen met de hele groep om in de flow te kome</w:t>
            </w:r>
            <w:r w:rsidR="00B11E8F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 w:rsidR="004F1E03">
              <w:rPr>
                <w:sz w:val="18"/>
                <w:szCs w:val="18"/>
              </w:rPr>
              <w:t>+ vergroten woordenschat en tekstbegrip</w:t>
            </w:r>
            <w:r>
              <w:rPr>
                <w:sz w:val="18"/>
                <w:szCs w:val="18"/>
              </w:rPr>
              <w:br/>
              <w:t xml:space="preserve">  -&gt; boekpromotie</w:t>
            </w:r>
            <w:r>
              <w:rPr>
                <w:sz w:val="18"/>
                <w:szCs w:val="18"/>
              </w:rPr>
              <w:br/>
              <w:t xml:space="preserve">  -&gt; bieb inrichten (met scholing + subsidie)</w:t>
            </w:r>
          </w:p>
        </w:tc>
        <w:tc>
          <w:tcPr>
            <w:tcW w:w="2268" w:type="dxa"/>
            <w:shd w:val="clear" w:color="auto" w:fill="FFFFFF" w:themeFill="background1"/>
          </w:tcPr>
          <w:p w14:paraId="5FA96212" w14:textId="0905D102" w:rsidR="00FA1509" w:rsidRPr="00D3362D" w:rsidRDefault="002E0AD1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466BC">
              <w:rPr>
                <w:rFonts w:cstheme="minorHAnsi"/>
                <w:sz w:val="18"/>
                <w:szCs w:val="18"/>
              </w:rPr>
              <w:t>hele team + werkgroep lezen + IB</w:t>
            </w:r>
          </w:p>
        </w:tc>
        <w:tc>
          <w:tcPr>
            <w:tcW w:w="1383" w:type="dxa"/>
            <w:shd w:val="clear" w:color="auto" w:fill="FFFFFF" w:themeFill="background1"/>
          </w:tcPr>
          <w:p w14:paraId="00242961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A1509" w:rsidRPr="00E451B4" w14:paraId="4D4F7327" w14:textId="7D720F56" w:rsidTr="5760F6B3">
        <w:tc>
          <w:tcPr>
            <w:tcW w:w="13994" w:type="dxa"/>
            <w:gridSpan w:val="5"/>
            <w:shd w:val="clear" w:color="auto" w:fill="70AD47" w:themeFill="accent6"/>
          </w:tcPr>
          <w:p w14:paraId="179514E6" w14:textId="6441718B" w:rsidR="00FA1509" w:rsidRPr="00E451B4" w:rsidRDefault="00412D85" w:rsidP="002D6755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="008553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A1509" w:rsidRPr="00E451B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Tussenopbrengsten</w:t>
            </w:r>
          </w:p>
        </w:tc>
      </w:tr>
      <w:tr w:rsidR="00FA1509" w:rsidRPr="007210C4" w14:paraId="10D7A5E9" w14:textId="23BE87BF" w:rsidTr="001937C1">
        <w:tc>
          <w:tcPr>
            <w:tcW w:w="1989" w:type="dxa"/>
            <w:vMerge w:val="restart"/>
            <w:shd w:val="clear" w:color="auto" w:fill="FFFFFF" w:themeFill="background1"/>
          </w:tcPr>
          <w:p w14:paraId="78399467" w14:textId="77777777" w:rsidR="00FA1509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Onze tussenopbrengsten zijn in lijn met de te bereiken opbrengsten eindtoets</w:t>
            </w:r>
          </w:p>
          <w:p w14:paraId="4B4D5482" w14:textId="75D38865" w:rsidR="004046E1" w:rsidRDefault="004046E1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ambitie </w:t>
            </w:r>
          </w:p>
          <w:p w14:paraId="143C781B" w14:textId="53FF3917" w:rsidR="00FA1509" w:rsidRPr="00D3362D" w:rsidRDefault="004046E1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1F:   96,7 %</w:t>
            </w:r>
            <w:r>
              <w:rPr>
                <w:rFonts w:cstheme="minorHAnsi"/>
                <w:sz w:val="20"/>
                <w:szCs w:val="20"/>
              </w:rPr>
              <w:br/>
              <w:t>2F/1S:   62,8 %</w:t>
            </w:r>
          </w:p>
        </w:tc>
        <w:tc>
          <w:tcPr>
            <w:tcW w:w="2952" w:type="dxa"/>
            <w:shd w:val="clear" w:color="auto" w:fill="FFFFFF" w:themeFill="background1"/>
          </w:tcPr>
          <w:p w14:paraId="6A7A8645" w14:textId="77777777" w:rsidR="001D1496" w:rsidRDefault="00BF4F03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Voldoende kinderen </w:t>
            </w:r>
            <w:r w:rsidR="00C25E53">
              <w:rPr>
                <w:rFonts w:cstheme="minorHAnsi"/>
                <w:sz w:val="20"/>
                <w:szCs w:val="20"/>
              </w:rPr>
              <w:t>zijn in groep 6, 7 en 8 op weg om uit te stromen op 1F of 2F/1S</w:t>
            </w:r>
          </w:p>
          <w:p w14:paraId="712FEA29" w14:textId="4660FB7C" w:rsidR="001D1496" w:rsidRDefault="001D1496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046E1">
              <w:rPr>
                <w:rFonts w:cstheme="minorHAnsi"/>
                <w:b/>
                <w:bCs/>
                <w:sz w:val="20"/>
                <w:szCs w:val="20"/>
              </w:rPr>
              <w:t>lezen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96577">
              <w:rPr>
                <w:rFonts w:cstheme="minorHAnsi"/>
                <w:bCs/>
                <w:sz w:val="18"/>
                <w:szCs w:val="18"/>
              </w:rPr>
              <w:t>groep 6</w:t>
            </w:r>
            <w:r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="0018054B">
              <w:rPr>
                <w:rFonts w:cstheme="minorHAnsi"/>
                <w:sz w:val="18"/>
                <w:szCs w:val="18"/>
              </w:rPr>
              <w:t>1F</w:t>
            </w:r>
            <w:r>
              <w:rPr>
                <w:rFonts w:cstheme="minorHAnsi"/>
                <w:bCs/>
                <w:sz w:val="18"/>
                <w:szCs w:val="18"/>
              </w:rPr>
              <w:t xml:space="preserve"> = 100 %   2F = 82 %</w:t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 w:rsidRPr="004F4E38">
              <w:rPr>
                <w:rFonts w:cstheme="minorHAnsi"/>
                <w:bCs/>
                <w:sz w:val="18"/>
                <w:szCs w:val="18"/>
              </w:rPr>
              <w:t xml:space="preserve">groep 7: 1F = </w:t>
            </w:r>
            <w:r>
              <w:rPr>
                <w:rFonts w:cstheme="minorHAnsi"/>
                <w:bCs/>
                <w:sz w:val="18"/>
                <w:szCs w:val="18"/>
              </w:rPr>
              <w:t>100 %   2F = 75 %</w:t>
            </w:r>
          </w:p>
          <w:p w14:paraId="3FA427AC" w14:textId="77777777" w:rsidR="004046E1" w:rsidRDefault="001D1496" w:rsidP="002D6755">
            <w:pPr>
              <w:spacing w:before="60" w:after="60"/>
              <w:rPr>
                <w:rFonts w:cstheme="minorHAnsi"/>
                <w:bCs/>
                <w:sz w:val="18"/>
                <w:szCs w:val="18"/>
              </w:rPr>
            </w:pPr>
            <w:r w:rsidRPr="004046E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rekenen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4046E1" w:rsidRPr="00796577">
              <w:rPr>
                <w:rFonts w:cstheme="minorHAnsi"/>
                <w:bCs/>
                <w:sz w:val="18"/>
                <w:szCs w:val="18"/>
              </w:rPr>
              <w:t>groep 6</w:t>
            </w:r>
            <w:r w:rsidR="004046E1">
              <w:rPr>
                <w:rFonts w:cstheme="minorHAnsi"/>
                <w:bCs/>
                <w:sz w:val="18"/>
                <w:szCs w:val="18"/>
              </w:rPr>
              <w:t>: 1F =</w:t>
            </w:r>
            <w:r w:rsidR="00A53646">
              <w:rPr>
                <w:rFonts w:cstheme="minorHAnsi"/>
                <w:sz w:val="18"/>
                <w:szCs w:val="18"/>
              </w:rPr>
              <w:t xml:space="preserve"> </w:t>
            </w:r>
            <w:r w:rsidR="0018054B">
              <w:rPr>
                <w:rFonts w:cstheme="minorHAnsi"/>
                <w:sz w:val="18"/>
                <w:szCs w:val="18"/>
              </w:rPr>
              <w:t>96</w:t>
            </w:r>
            <w:r w:rsidR="004046E1">
              <w:rPr>
                <w:rFonts w:cstheme="minorHAnsi"/>
                <w:bCs/>
                <w:sz w:val="18"/>
                <w:szCs w:val="18"/>
              </w:rPr>
              <w:t xml:space="preserve"> %   </w:t>
            </w:r>
            <w:r w:rsidR="00A53646">
              <w:rPr>
                <w:rFonts w:cstheme="minorHAnsi"/>
                <w:sz w:val="18"/>
                <w:szCs w:val="18"/>
              </w:rPr>
              <w:t>1S</w:t>
            </w:r>
            <w:r w:rsidR="004046E1">
              <w:rPr>
                <w:rFonts w:cstheme="minorHAnsi"/>
                <w:bCs/>
                <w:sz w:val="18"/>
                <w:szCs w:val="18"/>
              </w:rPr>
              <w:t xml:space="preserve"> = 70 %</w:t>
            </w:r>
            <w:r w:rsidR="004046E1">
              <w:rPr>
                <w:rFonts w:cstheme="minorHAnsi"/>
                <w:bCs/>
                <w:sz w:val="18"/>
                <w:szCs w:val="18"/>
              </w:rPr>
              <w:br/>
            </w:r>
            <w:r w:rsidR="004046E1" w:rsidRPr="004F4E38">
              <w:rPr>
                <w:rFonts w:cstheme="minorHAnsi"/>
                <w:bCs/>
                <w:sz w:val="18"/>
                <w:szCs w:val="18"/>
              </w:rPr>
              <w:t xml:space="preserve">groep 7: 1F = </w:t>
            </w:r>
            <w:r w:rsidR="004046E1">
              <w:rPr>
                <w:rFonts w:cstheme="minorHAnsi"/>
                <w:bCs/>
                <w:sz w:val="18"/>
                <w:szCs w:val="18"/>
              </w:rPr>
              <w:t>96 %   1S =  40 %</w:t>
            </w:r>
          </w:p>
          <w:p w14:paraId="6ED86631" w14:textId="013E02FF" w:rsidR="00FA1509" w:rsidRPr="00D3362D" w:rsidRDefault="0018054B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="00C25E53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402" w:type="dxa"/>
            <w:shd w:val="clear" w:color="auto" w:fill="FFFFFF" w:themeFill="background1"/>
          </w:tcPr>
          <w:p w14:paraId="4BEDC240" w14:textId="77777777" w:rsidR="00FA1509" w:rsidRDefault="00B35AA5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700D1">
              <w:rPr>
                <w:rFonts w:cstheme="minorHAnsi"/>
                <w:sz w:val="18"/>
                <w:szCs w:val="18"/>
              </w:rPr>
              <w:lastRenderedPageBreak/>
              <w:t xml:space="preserve">Invullen </w:t>
            </w:r>
            <w:proofErr w:type="spellStart"/>
            <w:r w:rsidRPr="005700D1">
              <w:rPr>
                <w:rFonts w:cstheme="minorHAnsi"/>
                <w:sz w:val="18"/>
                <w:szCs w:val="18"/>
              </w:rPr>
              <w:t>Melior</w:t>
            </w:r>
            <w:proofErr w:type="spellEnd"/>
            <w:r w:rsidRPr="005700D1">
              <w:rPr>
                <w:rFonts w:cstheme="minorHAnsi"/>
                <w:sz w:val="18"/>
                <w:szCs w:val="18"/>
              </w:rPr>
              <w:t xml:space="preserve"> Advies waarin vaardigheidsscores worden opgenomen en je een </w:t>
            </w:r>
            <w:r w:rsidR="00BF4F03" w:rsidRPr="005700D1">
              <w:rPr>
                <w:rFonts w:cstheme="minorHAnsi"/>
                <w:sz w:val="18"/>
                <w:szCs w:val="18"/>
              </w:rPr>
              <w:t>voorspelling krijgt hoeveel kinderen uitstromen op 1F en 2F/1S</w:t>
            </w:r>
          </w:p>
          <w:p w14:paraId="2E00DF35" w14:textId="77777777" w:rsidR="001B1D7F" w:rsidRDefault="001B1D7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  <w:p w14:paraId="72183052" w14:textId="576A2BD7" w:rsidR="00FA1509" w:rsidRPr="005700D1" w:rsidRDefault="001B1D7F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Zie interventies die hierboven beschreven staan</w:t>
            </w:r>
            <w:r w:rsidR="002A0D67">
              <w:rPr>
                <w:rFonts w:cstheme="minorHAnsi"/>
                <w:sz w:val="18"/>
                <w:szCs w:val="18"/>
              </w:rPr>
              <w:t xml:space="preserve"> die niet alleen voor groep 8 gelden, maar ook voor de andere groepen.</w:t>
            </w:r>
            <w:r w:rsidR="0035134B">
              <w:rPr>
                <w:rFonts w:cstheme="minorHAnsi"/>
                <w:sz w:val="18"/>
                <w:szCs w:val="18"/>
              </w:rPr>
              <w:br/>
            </w:r>
            <w:r w:rsidR="0035134B">
              <w:rPr>
                <w:rFonts w:cstheme="minorHAnsi"/>
                <w:sz w:val="18"/>
                <w:szCs w:val="18"/>
              </w:rPr>
              <w:br/>
            </w:r>
            <w:r w:rsidR="0035134B">
              <w:rPr>
                <w:rFonts w:cstheme="minorHAnsi"/>
                <w:sz w:val="18"/>
                <w:szCs w:val="18"/>
              </w:rPr>
              <w:lastRenderedPageBreak/>
              <w:t>Meer sparren met elkaar over interventies die helpend zijn.</w:t>
            </w:r>
            <w:r w:rsidR="0035134B">
              <w:rPr>
                <w:rFonts w:cstheme="minorHAnsi"/>
                <w:sz w:val="18"/>
                <w:szCs w:val="18"/>
              </w:rPr>
              <w:br/>
            </w:r>
            <w:r w:rsidR="00BB007D">
              <w:rPr>
                <w:rFonts w:cstheme="minorHAnsi"/>
                <w:sz w:val="18"/>
                <w:szCs w:val="18"/>
              </w:rPr>
              <w:t>Reflecteren op eigen leerkrachthandelen.</w:t>
            </w:r>
            <w:r w:rsidR="00BB007D">
              <w:rPr>
                <w:rFonts w:cstheme="minorHAnsi"/>
                <w:sz w:val="18"/>
                <w:szCs w:val="18"/>
              </w:rPr>
              <w:br/>
              <w:t>Lessen bij elkaar gaan bekijken: er zijn komend schooljaar meer ondersteuners die kunnen vervangen</w:t>
            </w:r>
            <w:r w:rsidR="0013304D">
              <w:rPr>
                <w:rFonts w:cstheme="minorHAnsi"/>
                <w:sz w:val="18"/>
                <w:szCs w:val="18"/>
              </w:rPr>
              <w:t>.</w:t>
            </w:r>
            <w:r w:rsidR="0013304D">
              <w:rPr>
                <w:rFonts w:cstheme="minorHAnsi"/>
                <w:sz w:val="18"/>
                <w:szCs w:val="18"/>
              </w:rPr>
              <w:br/>
              <w:t>Vanuit werkgroepen ook gaan kijken naar de resultaten en daar doelgerichte interventies op inzetten.</w:t>
            </w:r>
          </w:p>
        </w:tc>
        <w:tc>
          <w:tcPr>
            <w:tcW w:w="2268" w:type="dxa"/>
            <w:shd w:val="clear" w:color="auto" w:fill="FFFFFF" w:themeFill="background1"/>
          </w:tcPr>
          <w:p w14:paraId="68B2EC9D" w14:textId="69C4CD64" w:rsidR="00FA1509" w:rsidRPr="005700D1" w:rsidRDefault="00A53646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 w:rsidRPr="005700D1">
              <w:rPr>
                <w:rFonts w:cstheme="minorHAnsi"/>
                <w:sz w:val="18"/>
                <w:szCs w:val="18"/>
              </w:rPr>
              <w:lastRenderedPageBreak/>
              <w:t>lkr</w:t>
            </w:r>
            <w:proofErr w:type="spellEnd"/>
            <w:r w:rsidRPr="005700D1">
              <w:rPr>
                <w:rFonts w:cstheme="minorHAnsi"/>
                <w:sz w:val="18"/>
                <w:szCs w:val="18"/>
              </w:rPr>
              <w:t xml:space="preserve"> gr 6-7-8 + IB</w:t>
            </w:r>
          </w:p>
        </w:tc>
        <w:tc>
          <w:tcPr>
            <w:tcW w:w="1383" w:type="dxa"/>
            <w:shd w:val="clear" w:color="auto" w:fill="FFFFFF" w:themeFill="background1"/>
          </w:tcPr>
          <w:p w14:paraId="32556385" w14:textId="44849CAD" w:rsidR="00FA1509" w:rsidRPr="005700D1" w:rsidRDefault="005700D1" w:rsidP="002D675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eind juni 2024</w:t>
            </w:r>
          </w:p>
        </w:tc>
      </w:tr>
      <w:tr w:rsidR="00FA1509" w:rsidRPr="007210C4" w14:paraId="169EB193" w14:textId="4D54F424" w:rsidTr="001937C1">
        <w:tc>
          <w:tcPr>
            <w:tcW w:w="1989" w:type="dxa"/>
            <w:vMerge/>
          </w:tcPr>
          <w:p w14:paraId="6E29FDCF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5BFAE4F6" w14:textId="2298DB38" w:rsidR="00FA1509" w:rsidRPr="00D3362D" w:rsidRDefault="001D43C5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Indicator </w:t>
            </w:r>
            <w:r w:rsidR="002A0D67">
              <w:rPr>
                <w:rFonts w:cstheme="minorHAnsi"/>
                <w:sz w:val="20"/>
                <w:szCs w:val="20"/>
              </w:rPr>
              <w:t xml:space="preserve">voor </w:t>
            </w:r>
            <w:r>
              <w:rPr>
                <w:rFonts w:cstheme="minorHAnsi"/>
                <w:sz w:val="20"/>
                <w:szCs w:val="20"/>
              </w:rPr>
              <w:t>rekenen, begrijpend lezen</w:t>
            </w:r>
            <w:r w:rsidR="002A0D6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: NW is  &gt; 3,5 </w:t>
            </w:r>
          </w:p>
        </w:tc>
        <w:tc>
          <w:tcPr>
            <w:tcW w:w="5402" w:type="dxa"/>
            <w:shd w:val="clear" w:color="auto" w:fill="FFFFFF" w:themeFill="background1"/>
          </w:tcPr>
          <w:p w14:paraId="432E8776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0F8864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4DF04BF4" w14:textId="77777777" w:rsidR="00FA1509" w:rsidRPr="00D3362D" w:rsidRDefault="00FA1509" w:rsidP="002D675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A1509" w:rsidRPr="00E451B4" w14:paraId="290A0696" w14:textId="77777777" w:rsidTr="5760F6B3">
        <w:tc>
          <w:tcPr>
            <w:tcW w:w="13994" w:type="dxa"/>
            <w:gridSpan w:val="5"/>
            <w:shd w:val="clear" w:color="auto" w:fill="70AD47" w:themeFill="accent6"/>
          </w:tcPr>
          <w:p w14:paraId="19A1B02E" w14:textId="50655C78" w:rsidR="00FA1509" w:rsidRPr="00E451B4" w:rsidRDefault="00412D85" w:rsidP="002D6755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  <w:r w:rsidR="008553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A1509" w:rsidRPr="00E451B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Burgerschap</w:t>
            </w:r>
          </w:p>
        </w:tc>
      </w:tr>
      <w:tr w:rsidR="006F14AF" w:rsidRPr="007210C4" w14:paraId="134D04B7" w14:textId="77777777" w:rsidTr="001937C1">
        <w:tc>
          <w:tcPr>
            <w:tcW w:w="1989" w:type="dxa"/>
            <w:vMerge w:val="restart"/>
            <w:shd w:val="clear" w:color="auto" w:fill="FFFFFF" w:themeFill="background1"/>
          </w:tcPr>
          <w:p w14:paraId="707D5866" w14:textId="77777777" w:rsidR="006F14AF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00046">
              <w:rPr>
                <w:rFonts w:cstheme="minorHAnsi"/>
                <w:sz w:val="20"/>
                <w:szCs w:val="20"/>
              </w:rPr>
              <w:t>Wij voldoen aan de wettelijke opdracht burgerschap</w:t>
            </w:r>
            <w:r>
              <w:rPr>
                <w:rFonts w:cstheme="minorHAnsi"/>
                <w:sz w:val="20"/>
                <w:szCs w:val="20"/>
              </w:rPr>
              <w:t xml:space="preserve"> en bieden een samenhangend doelgericht aanbod in alle groepen op het gebied van burgerschap, identiteit, sociaal emotionele vorming en seksualiteit en relaties</w:t>
            </w:r>
          </w:p>
          <w:p w14:paraId="00AB64D0" w14:textId="4049F65E" w:rsidR="006F14AF" w:rsidRPr="004B72C5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4A473B81" w14:textId="603F18C9" w:rsidR="006F14AF" w:rsidRPr="00D3362D" w:rsidRDefault="006F14AF" w:rsidP="5760F6B3">
            <w:pPr>
              <w:spacing w:before="60" w:after="60"/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Wij hebben de invulling van ons burgerschapsonderwijs vastgelegd in een schoolverantwoordings</w:t>
            </w:r>
            <w:r w:rsidR="354A3699" w:rsidRPr="5760F6B3">
              <w:rPr>
                <w:sz w:val="20"/>
                <w:szCs w:val="20"/>
              </w:rPr>
              <w:t>-</w:t>
            </w:r>
            <w:r w:rsidRPr="5760F6B3">
              <w:rPr>
                <w:sz w:val="20"/>
                <w:szCs w:val="20"/>
              </w:rPr>
              <w:t>document</w:t>
            </w:r>
          </w:p>
        </w:tc>
        <w:tc>
          <w:tcPr>
            <w:tcW w:w="5402" w:type="dxa"/>
            <w:shd w:val="clear" w:color="auto" w:fill="FFFFFF" w:themeFill="background1"/>
          </w:tcPr>
          <w:p w14:paraId="29C2A9B2" w14:textId="58BBAF2F" w:rsidR="006F14AF" w:rsidRPr="005700D1" w:rsidRDefault="66D2351F" w:rsidP="5760F6B3">
            <w:pPr>
              <w:spacing w:before="60" w:after="60"/>
              <w:rPr>
                <w:sz w:val="18"/>
                <w:szCs w:val="18"/>
              </w:rPr>
            </w:pPr>
            <w:r w:rsidRPr="005700D1">
              <w:rPr>
                <w:b/>
                <w:sz w:val="18"/>
                <w:szCs w:val="18"/>
              </w:rPr>
              <w:t>De stappen die we nemen om uiteindelijk tot een document te komen:</w:t>
            </w:r>
            <w:r w:rsidR="006F14AF" w:rsidRPr="005700D1">
              <w:rPr>
                <w:sz w:val="18"/>
                <w:szCs w:val="18"/>
              </w:rPr>
              <w:br/>
              <w:t>stap 1: Doelen burgerschap in kaart brengen</w:t>
            </w:r>
            <w:r w:rsidR="006F14AF" w:rsidRPr="005700D1">
              <w:rPr>
                <w:sz w:val="18"/>
                <w:szCs w:val="18"/>
              </w:rPr>
              <w:br/>
              <w:t xml:space="preserve">stap 2: Onderverdeling: </w:t>
            </w:r>
            <w:r w:rsidR="006F14AF" w:rsidRPr="005700D1">
              <w:rPr>
                <w:sz w:val="18"/>
                <w:szCs w:val="18"/>
              </w:rPr>
              <w:br/>
              <w:t xml:space="preserve">                -normen en waarden</w:t>
            </w:r>
            <w:r w:rsidR="006F14AF" w:rsidRPr="005700D1">
              <w:rPr>
                <w:sz w:val="18"/>
                <w:szCs w:val="18"/>
              </w:rPr>
              <w:br/>
              <w:t xml:space="preserve">                -democratie</w:t>
            </w:r>
            <w:r w:rsidR="006F14AF" w:rsidRPr="005700D1">
              <w:rPr>
                <w:sz w:val="18"/>
                <w:szCs w:val="18"/>
              </w:rPr>
              <w:br/>
              <w:t xml:space="preserve">                -levensovertuiging en diversiteit</w:t>
            </w:r>
            <w:r w:rsidR="006F14AF" w:rsidRPr="005700D1">
              <w:rPr>
                <w:sz w:val="18"/>
                <w:szCs w:val="18"/>
              </w:rPr>
              <w:br/>
              <w:t>stap 3: Update SEO-methode</w:t>
            </w:r>
            <w:r w:rsidR="006F14AF" w:rsidRPr="005700D1">
              <w:rPr>
                <w:sz w:val="18"/>
                <w:szCs w:val="18"/>
              </w:rPr>
              <w:br/>
              <w:t xml:space="preserve">stap 4: doelen burgerschap </w:t>
            </w:r>
            <w:r w:rsidR="006F14AF" w:rsidRPr="005700D1">
              <w:rPr>
                <w:sz w:val="18"/>
                <w:szCs w:val="18"/>
              </w:rPr>
              <w:br/>
              <w:t xml:space="preserve">             -&gt; min SEO-doelen, min identiteit, min zaakvakken</w:t>
            </w:r>
            <w:r w:rsidR="6FE84E7B" w:rsidRPr="005700D1">
              <w:rPr>
                <w:sz w:val="18"/>
                <w:szCs w:val="18"/>
              </w:rPr>
              <w:t>/Blink</w:t>
            </w:r>
            <w:r w:rsidR="006F14AF" w:rsidRPr="005700D1">
              <w:rPr>
                <w:sz w:val="18"/>
                <w:szCs w:val="18"/>
              </w:rPr>
              <w:br/>
              <w:t>stap 5: Wat / welke doelen blijven over?</w:t>
            </w:r>
            <w:r w:rsidR="006F14AF" w:rsidRPr="005700D1">
              <w:rPr>
                <w:sz w:val="18"/>
                <w:szCs w:val="18"/>
              </w:rPr>
              <w:br/>
              <w:t>stap 6: Aanvullen met projecten, activiteiten?</w:t>
            </w:r>
            <w:r w:rsidR="006F14AF" w:rsidRPr="005700D1">
              <w:rPr>
                <w:sz w:val="18"/>
                <w:szCs w:val="18"/>
              </w:rPr>
              <w:br/>
              <w:t>stap 7: Activiteiten wegzetten in jaarplan</w:t>
            </w:r>
          </w:p>
        </w:tc>
        <w:tc>
          <w:tcPr>
            <w:tcW w:w="2268" w:type="dxa"/>
            <w:shd w:val="clear" w:color="auto" w:fill="FFFFFF" w:themeFill="background1"/>
          </w:tcPr>
          <w:p w14:paraId="2BF4CAD6" w14:textId="5663DD65" w:rsidR="006F14AF" w:rsidRPr="005700D1" w:rsidRDefault="00A144F1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700D1">
              <w:rPr>
                <w:rFonts w:cstheme="minorHAnsi"/>
                <w:sz w:val="18"/>
                <w:szCs w:val="18"/>
              </w:rPr>
              <w:t>werkgroep SEO + dir</w:t>
            </w:r>
          </w:p>
        </w:tc>
        <w:tc>
          <w:tcPr>
            <w:tcW w:w="1383" w:type="dxa"/>
            <w:shd w:val="clear" w:color="auto" w:fill="FFFFFF" w:themeFill="background1"/>
          </w:tcPr>
          <w:p w14:paraId="69163DEB" w14:textId="27862413" w:rsidR="006F14AF" w:rsidRPr="005700D1" w:rsidRDefault="00D50ABF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700D1">
              <w:rPr>
                <w:rFonts w:cstheme="minorHAnsi"/>
                <w:sz w:val="18"/>
                <w:szCs w:val="18"/>
              </w:rPr>
              <w:t>eind juni 2024</w:t>
            </w:r>
          </w:p>
        </w:tc>
      </w:tr>
      <w:tr w:rsidR="006F14AF" w:rsidRPr="007210C4" w14:paraId="195A792A" w14:textId="77777777" w:rsidTr="001937C1">
        <w:trPr>
          <w:trHeight w:val="435"/>
        </w:trPr>
        <w:tc>
          <w:tcPr>
            <w:tcW w:w="1989" w:type="dxa"/>
            <w:vMerge/>
          </w:tcPr>
          <w:p w14:paraId="0CBAAD23" w14:textId="77777777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7090C438" w14:textId="74C175F9" w:rsidR="006F14AF" w:rsidRPr="00D3362D" w:rsidRDefault="21CDE9E8" w:rsidP="5760F6B3">
            <w:pPr>
              <w:spacing w:before="60" w:after="60"/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Aanscherpen en borgen Gezonde School</w:t>
            </w:r>
          </w:p>
        </w:tc>
        <w:tc>
          <w:tcPr>
            <w:tcW w:w="5402" w:type="dxa"/>
            <w:shd w:val="clear" w:color="auto" w:fill="FFFFFF" w:themeFill="background1"/>
          </w:tcPr>
          <w:p w14:paraId="7CC4947F" w14:textId="1D93239E" w:rsidR="006F14AF" w:rsidRPr="005700D1" w:rsidRDefault="21568B5C" w:rsidP="5760F6B3">
            <w:pPr>
              <w:spacing w:before="60" w:after="60"/>
              <w:rPr>
                <w:sz w:val="18"/>
                <w:szCs w:val="18"/>
              </w:rPr>
            </w:pPr>
            <w:r w:rsidRPr="005700D1">
              <w:rPr>
                <w:sz w:val="18"/>
                <w:szCs w:val="18"/>
              </w:rPr>
              <w:t>-SEO</w:t>
            </w:r>
            <w:r w:rsidR="2D5A9B55" w:rsidRPr="005700D1">
              <w:rPr>
                <w:sz w:val="18"/>
                <w:szCs w:val="18"/>
              </w:rPr>
              <w:t>: implementatie KWINK</w:t>
            </w:r>
            <w:r w:rsidR="006F14AF" w:rsidRPr="005700D1">
              <w:rPr>
                <w:sz w:val="18"/>
                <w:szCs w:val="18"/>
              </w:rPr>
              <w:br/>
            </w:r>
            <w:r w:rsidR="0EB93583" w:rsidRPr="005700D1">
              <w:rPr>
                <w:sz w:val="18"/>
                <w:szCs w:val="18"/>
              </w:rPr>
              <w:t>-</w:t>
            </w:r>
            <w:r w:rsidR="13F3AA97" w:rsidRPr="005700D1">
              <w:rPr>
                <w:sz w:val="18"/>
                <w:szCs w:val="18"/>
              </w:rPr>
              <w:t>I</w:t>
            </w:r>
            <w:r w:rsidR="0EB93583" w:rsidRPr="005700D1">
              <w:rPr>
                <w:sz w:val="18"/>
                <w:szCs w:val="18"/>
              </w:rPr>
              <w:t>dentiteit</w:t>
            </w:r>
            <w:r w:rsidR="2C9F6189" w:rsidRPr="005700D1">
              <w:rPr>
                <w:sz w:val="18"/>
                <w:szCs w:val="18"/>
              </w:rPr>
              <w:t>: herstart van Hemel en Aarde</w:t>
            </w:r>
            <w:r w:rsidR="006F14AF" w:rsidRPr="005700D1">
              <w:rPr>
                <w:sz w:val="18"/>
                <w:szCs w:val="18"/>
              </w:rPr>
              <w:br/>
            </w:r>
            <w:r w:rsidR="53BB0BC9" w:rsidRPr="005700D1">
              <w:rPr>
                <w:sz w:val="18"/>
                <w:szCs w:val="18"/>
              </w:rPr>
              <w:t xml:space="preserve">-ouderavond relaties en </w:t>
            </w:r>
            <w:proofErr w:type="spellStart"/>
            <w:r w:rsidR="53BB0BC9" w:rsidRPr="005700D1">
              <w:rPr>
                <w:sz w:val="18"/>
                <w:szCs w:val="18"/>
              </w:rPr>
              <w:t>sexualiteit</w:t>
            </w:r>
            <w:proofErr w:type="spellEnd"/>
            <w:r w:rsidR="006F14AF" w:rsidRPr="005700D1">
              <w:rPr>
                <w:sz w:val="18"/>
                <w:szCs w:val="18"/>
              </w:rPr>
              <w:br/>
            </w:r>
            <w:r w:rsidR="3C56473A" w:rsidRPr="005700D1">
              <w:rPr>
                <w:sz w:val="18"/>
                <w:szCs w:val="18"/>
              </w:rPr>
              <w:t xml:space="preserve">-sport en bewegen: beweegprogramma </w:t>
            </w:r>
            <w:proofErr w:type="spellStart"/>
            <w:r w:rsidR="3C56473A" w:rsidRPr="005700D1">
              <w:rPr>
                <w:sz w:val="18"/>
                <w:szCs w:val="18"/>
              </w:rPr>
              <w:t>tussenschools</w:t>
            </w:r>
            <w:proofErr w:type="spellEnd"/>
            <w:r w:rsidR="3C56473A" w:rsidRPr="005700D1">
              <w:rPr>
                <w:sz w:val="18"/>
                <w:szCs w:val="18"/>
              </w:rPr>
              <w:t xml:space="preserve"> uitgevoerd door de Yellow Bellies</w:t>
            </w:r>
          </w:p>
        </w:tc>
        <w:tc>
          <w:tcPr>
            <w:tcW w:w="2268" w:type="dxa"/>
            <w:shd w:val="clear" w:color="auto" w:fill="FFFFFF" w:themeFill="background1"/>
          </w:tcPr>
          <w:p w14:paraId="1C81CB98" w14:textId="62203674" w:rsidR="006F14AF" w:rsidRPr="005700D1" w:rsidRDefault="00A144F1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700D1">
              <w:rPr>
                <w:rFonts w:cstheme="minorHAnsi"/>
                <w:sz w:val="18"/>
                <w:szCs w:val="18"/>
              </w:rPr>
              <w:t>werkgroepen SEO / PR / gezonde school</w:t>
            </w:r>
            <w:r w:rsidRPr="005700D1">
              <w:rPr>
                <w:rFonts w:cstheme="minorHAnsi"/>
                <w:sz w:val="18"/>
                <w:szCs w:val="18"/>
              </w:rPr>
              <w:br/>
              <w:t>+ directie</w:t>
            </w:r>
          </w:p>
        </w:tc>
        <w:tc>
          <w:tcPr>
            <w:tcW w:w="1383" w:type="dxa"/>
            <w:shd w:val="clear" w:color="auto" w:fill="FFFFFF" w:themeFill="background1"/>
          </w:tcPr>
          <w:p w14:paraId="3A6C38A5" w14:textId="77777777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6F14AF" w:rsidRPr="00E451B4" w14:paraId="0720DFF1" w14:textId="3AC740EC" w:rsidTr="5760F6B3">
        <w:tc>
          <w:tcPr>
            <w:tcW w:w="13994" w:type="dxa"/>
            <w:gridSpan w:val="5"/>
            <w:shd w:val="clear" w:color="auto" w:fill="ED7D31" w:themeFill="accent2"/>
          </w:tcPr>
          <w:p w14:paraId="24024BC1" w14:textId="22BAA220" w:rsidR="006F14AF" w:rsidRPr="00E451B4" w:rsidRDefault="006F14AF" w:rsidP="006F14AF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 Ambitie: Kansrijk adviseren</w:t>
            </w:r>
          </w:p>
        </w:tc>
      </w:tr>
      <w:tr w:rsidR="006F14AF" w:rsidRPr="007210C4" w14:paraId="24AC6CBE" w14:textId="2E58663A" w:rsidTr="00A144F1">
        <w:trPr>
          <w:trHeight w:val="636"/>
        </w:trPr>
        <w:tc>
          <w:tcPr>
            <w:tcW w:w="1989" w:type="dxa"/>
            <w:vMerge w:val="restart"/>
            <w:shd w:val="clear" w:color="auto" w:fill="FFFFFF" w:themeFill="background1"/>
          </w:tcPr>
          <w:p w14:paraId="164A4496" w14:textId="33941763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Wij geven kansrijke adviezen en we zorgen voor een goede aansluiting op het VO</w:t>
            </w:r>
          </w:p>
        </w:tc>
        <w:tc>
          <w:tcPr>
            <w:tcW w:w="2952" w:type="dxa"/>
            <w:vMerge w:val="restart"/>
            <w:shd w:val="clear" w:color="auto" w:fill="FFFFFF" w:themeFill="background1"/>
          </w:tcPr>
          <w:p w14:paraId="2B58FFC5" w14:textId="77777777" w:rsidR="006F14AF" w:rsidRDefault="006F14AF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C6192">
              <w:rPr>
                <w:rFonts w:cstheme="minorHAnsi"/>
                <w:sz w:val="18"/>
                <w:szCs w:val="18"/>
              </w:rPr>
              <w:t>75 % leerlingen volgt na drie jaar tenminste de opleiding in het VO overeenkomstig het gegeven advies</w:t>
            </w:r>
          </w:p>
          <w:p w14:paraId="3DD00EB8" w14:textId="67FCA3F8" w:rsidR="004C561C" w:rsidRDefault="004C561C" w:rsidP="006F14AF">
            <w:pPr>
              <w:spacing w:before="60" w:after="60"/>
              <w:rPr>
                <w:sz w:val="18"/>
                <w:szCs w:val="18"/>
              </w:rPr>
            </w:pPr>
          </w:p>
          <w:p w14:paraId="0AA1B4FA" w14:textId="67FCA3F8" w:rsidR="004C561C" w:rsidRDefault="004C561C" w:rsidP="006F14AF">
            <w:pPr>
              <w:spacing w:before="60" w:after="60"/>
              <w:rPr>
                <w:sz w:val="18"/>
                <w:szCs w:val="18"/>
              </w:rPr>
            </w:pPr>
            <w:r w:rsidRPr="680D6034">
              <w:rPr>
                <w:sz w:val="18"/>
                <w:szCs w:val="18"/>
              </w:rPr>
              <w:lastRenderedPageBreak/>
              <w:t>20 % leerlingen volgt na drie jaar tenminste de opleiding in het VO boven het gegeven advies</w:t>
            </w:r>
          </w:p>
          <w:p w14:paraId="74709666" w14:textId="67FCA3F8" w:rsidR="000A2DDA" w:rsidRDefault="000A2DDA" w:rsidP="006F14AF">
            <w:pPr>
              <w:spacing w:before="60" w:after="60"/>
              <w:rPr>
                <w:sz w:val="18"/>
                <w:szCs w:val="18"/>
              </w:rPr>
            </w:pPr>
          </w:p>
          <w:p w14:paraId="3A35F872" w14:textId="1E46CFF3" w:rsidR="000A2DDA" w:rsidRPr="00BC6192" w:rsidRDefault="000A2DDA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C6192">
              <w:rPr>
                <w:rFonts w:cstheme="minorHAnsi"/>
                <w:sz w:val="18"/>
                <w:szCs w:val="18"/>
              </w:rPr>
              <w:t>5 % leerlingen volgt na drie jaar tenminste de opleiding in het VO onder het gegeven advies</w:t>
            </w:r>
          </w:p>
        </w:tc>
        <w:tc>
          <w:tcPr>
            <w:tcW w:w="5402" w:type="dxa"/>
            <w:shd w:val="clear" w:color="auto" w:fill="FFFFFF" w:themeFill="background1"/>
          </w:tcPr>
          <w:p w14:paraId="4E9A6246" w14:textId="2D1C247B" w:rsidR="00B77E2A" w:rsidRPr="00BC6192" w:rsidRDefault="006F14AF" w:rsidP="006F14AF">
            <w:pPr>
              <w:rPr>
                <w:sz w:val="18"/>
                <w:szCs w:val="18"/>
              </w:rPr>
            </w:pPr>
            <w:r w:rsidRPr="59ED4C25">
              <w:rPr>
                <w:sz w:val="18"/>
                <w:szCs w:val="18"/>
              </w:rPr>
              <w:lastRenderedPageBreak/>
              <w:t>Document (voorlopig) schooladvies groep 6 t/m 8 met bovenbouw bespreken -&gt; we gaan niet meer uit van de VS, maar kijken naar de I t/m V -</w:t>
            </w:r>
            <w:r w:rsidR="003B4B94" w:rsidRPr="003B4B94">
              <w:rPr>
                <w:sz w:val="18"/>
                <w:szCs w:val="18"/>
              </w:rPr>
              <w:t>score</w:t>
            </w:r>
            <w:r w:rsidRPr="59ED4C25">
              <w:rPr>
                <w:sz w:val="18"/>
                <w:szCs w:val="18"/>
              </w:rPr>
              <w:t xml:space="preserve"> bij </w:t>
            </w:r>
            <w:r w:rsidR="0071192A">
              <w:rPr>
                <w:sz w:val="18"/>
                <w:szCs w:val="18"/>
              </w:rPr>
              <w:t xml:space="preserve">de </w:t>
            </w:r>
            <w:proofErr w:type="spellStart"/>
            <w:r w:rsidR="0071192A">
              <w:rPr>
                <w:sz w:val="18"/>
                <w:szCs w:val="18"/>
              </w:rPr>
              <w:t>cito’s</w:t>
            </w:r>
            <w:proofErr w:type="spellEnd"/>
            <w:r w:rsidR="0071192A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164387A7" w14:textId="77777777" w:rsidR="006F14AF" w:rsidRPr="003B4B94" w:rsidRDefault="006F14AF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 w:rsidRPr="003B4B94">
              <w:rPr>
                <w:rFonts w:cstheme="minorHAnsi"/>
                <w:sz w:val="18"/>
                <w:szCs w:val="18"/>
              </w:rPr>
              <w:t>lkr</w:t>
            </w:r>
            <w:proofErr w:type="spellEnd"/>
            <w:r w:rsidRPr="003B4B94">
              <w:rPr>
                <w:rFonts w:cstheme="minorHAnsi"/>
                <w:sz w:val="18"/>
                <w:szCs w:val="18"/>
              </w:rPr>
              <w:t xml:space="preserve"> gr 6-7-8</w:t>
            </w:r>
          </w:p>
          <w:p w14:paraId="6283C2CA" w14:textId="7EAC85B8" w:rsidR="006F14AF" w:rsidRPr="003B4B94" w:rsidRDefault="006F14AF" w:rsidP="006F14A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shd w:val="clear" w:color="auto" w:fill="FFFFFF" w:themeFill="background1"/>
          </w:tcPr>
          <w:p w14:paraId="6B75E3AE" w14:textId="22D78A5E" w:rsidR="006F14AF" w:rsidRPr="00D50ABF" w:rsidRDefault="006F14AF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50ABF">
              <w:rPr>
                <w:rFonts w:cstheme="minorHAnsi"/>
                <w:sz w:val="18"/>
                <w:szCs w:val="18"/>
              </w:rPr>
              <w:t>eind juni 2024</w:t>
            </w:r>
          </w:p>
        </w:tc>
      </w:tr>
      <w:tr w:rsidR="003B4B94" w:rsidRPr="007210C4" w14:paraId="679E0D1C" w14:textId="77777777" w:rsidTr="00D72359">
        <w:trPr>
          <w:trHeight w:val="420"/>
        </w:trPr>
        <w:tc>
          <w:tcPr>
            <w:tcW w:w="1989" w:type="dxa"/>
            <w:vMerge/>
            <w:shd w:val="clear" w:color="auto" w:fill="FFFFFF" w:themeFill="background1"/>
          </w:tcPr>
          <w:p w14:paraId="114D8A2C" w14:textId="77777777" w:rsidR="003B4B94" w:rsidRDefault="003B4B94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66BA631E" w14:textId="77777777" w:rsidR="003B4B94" w:rsidRPr="00BC6192" w:rsidRDefault="003B4B94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17796B64" w14:textId="1E46E5E2" w:rsidR="003B4B94" w:rsidRPr="003B4B94" w:rsidRDefault="003B4B94" w:rsidP="006F14AF">
            <w:pPr>
              <w:rPr>
                <w:sz w:val="18"/>
                <w:szCs w:val="18"/>
              </w:rPr>
            </w:pPr>
            <w:r w:rsidRPr="003B4B94">
              <w:rPr>
                <w:sz w:val="18"/>
                <w:szCs w:val="18"/>
              </w:rPr>
              <w:t>Referentieniveaus (en op weg naar 1F en 2F/1S) onder de aandacht bij collega’s</w:t>
            </w:r>
            <w:r w:rsidR="00D72359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5779720C" w14:textId="77777777" w:rsidR="003B4B94" w:rsidRPr="003B4B94" w:rsidRDefault="003B4B94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 w:rsidRPr="003B4B94">
              <w:rPr>
                <w:sz w:val="18"/>
                <w:szCs w:val="18"/>
              </w:rPr>
              <w:t>lkr</w:t>
            </w:r>
            <w:proofErr w:type="spellEnd"/>
            <w:r w:rsidRPr="003B4B94">
              <w:rPr>
                <w:sz w:val="18"/>
                <w:szCs w:val="18"/>
              </w:rPr>
              <w:t xml:space="preserve"> gr 6-7-8</w:t>
            </w:r>
          </w:p>
          <w:p w14:paraId="2819879D" w14:textId="5BF789C8" w:rsidR="003B4B94" w:rsidRPr="003B4B94" w:rsidRDefault="003B4B94" w:rsidP="2AC590D2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</w:tcPr>
          <w:p w14:paraId="767452EC" w14:textId="77777777" w:rsidR="003B4B94" w:rsidRDefault="003B4B94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3B4B94" w:rsidRPr="007210C4" w14:paraId="0ADCCD9F" w14:textId="77777777" w:rsidTr="00A144F1">
        <w:trPr>
          <w:trHeight w:val="216"/>
        </w:trPr>
        <w:tc>
          <w:tcPr>
            <w:tcW w:w="1989" w:type="dxa"/>
            <w:vMerge/>
            <w:shd w:val="clear" w:color="auto" w:fill="FFFFFF" w:themeFill="background1"/>
          </w:tcPr>
          <w:p w14:paraId="3D4EE50C" w14:textId="77777777" w:rsidR="003B4B94" w:rsidRDefault="003B4B94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16B5D9E6" w14:textId="77777777" w:rsidR="003B4B94" w:rsidRPr="00BC6192" w:rsidRDefault="003B4B94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59750C8B" w14:textId="668EFE9A" w:rsidR="003B4B94" w:rsidRPr="003B4B94" w:rsidRDefault="003B4B94" w:rsidP="006F14AF">
            <w:pPr>
              <w:rPr>
                <w:sz w:val="18"/>
                <w:szCs w:val="18"/>
              </w:rPr>
            </w:pPr>
            <w:r w:rsidRPr="003B4B94">
              <w:rPr>
                <w:rFonts w:cstheme="minorHAnsi"/>
                <w:bCs/>
                <w:sz w:val="18"/>
                <w:szCs w:val="18"/>
              </w:rPr>
              <w:t>Inwerken nieuwe leerkracht groep 8</w:t>
            </w:r>
          </w:p>
        </w:tc>
        <w:tc>
          <w:tcPr>
            <w:tcW w:w="2268" w:type="dxa"/>
            <w:shd w:val="clear" w:color="auto" w:fill="FFFFFF" w:themeFill="background1"/>
          </w:tcPr>
          <w:p w14:paraId="7A6F0EFA" w14:textId="44EC0B40" w:rsidR="003B4B94" w:rsidRPr="003B4B94" w:rsidRDefault="00D72359" w:rsidP="006F14AF">
            <w:pPr>
              <w:spacing w:before="60" w:after="60"/>
              <w:rPr>
                <w:sz w:val="18"/>
                <w:szCs w:val="18"/>
              </w:rPr>
            </w:pPr>
            <w:r w:rsidRPr="003B4B94">
              <w:rPr>
                <w:sz w:val="18"/>
                <w:szCs w:val="18"/>
              </w:rPr>
              <w:t>team/ib/Linda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119E8EE6" w14:textId="77777777" w:rsidR="003B4B94" w:rsidRDefault="003B4B94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3B4B94" w:rsidRPr="007210C4" w14:paraId="526D0790" w14:textId="77777777" w:rsidTr="00A144F1">
        <w:trPr>
          <w:trHeight w:val="228"/>
        </w:trPr>
        <w:tc>
          <w:tcPr>
            <w:tcW w:w="1989" w:type="dxa"/>
            <w:vMerge/>
            <w:shd w:val="clear" w:color="auto" w:fill="FFFFFF" w:themeFill="background1"/>
          </w:tcPr>
          <w:p w14:paraId="14DB6987" w14:textId="77777777" w:rsidR="003B4B94" w:rsidRDefault="003B4B94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406C2A86" w14:textId="77777777" w:rsidR="003B4B94" w:rsidRPr="00BC6192" w:rsidRDefault="003B4B94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1482F0EB" w14:textId="1F9C7605" w:rsidR="003B4B94" w:rsidRPr="003B4B94" w:rsidRDefault="003B4B94" w:rsidP="006F14AF">
            <w:pPr>
              <w:rPr>
                <w:rFonts w:cstheme="minorHAnsi"/>
                <w:bCs/>
                <w:sz w:val="18"/>
                <w:szCs w:val="18"/>
              </w:rPr>
            </w:pPr>
            <w:r w:rsidRPr="003B4B94">
              <w:rPr>
                <w:rFonts w:cstheme="minorHAnsi"/>
                <w:bCs/>
                <w:sz w:val="18"/>
                <w:szCs w:val="18"/>
              </w:rPr>
              <w:t>Kwaliteitskaart POVO aanscherpen</w:t>
            </w:r>
          </w:p>
          <w:p w14:paraId="10A81F4A" w14:textId="77777777" w:rsidR="003B4B94" w:rsidRPr="003B4B94" w:rsidRDefault="003B4B94" w:rsidP="003B4B9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CC50DBC" w14:textId="77777777" w:rsidR="003B4B94" w:rsidRPr="003B4B94" w:rsidRDefault="003B4B94" w:rsidP="006F14AF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3B4B94">
              <w:rPr>
                <w:sz w:val="18"/>
                <w:szCs w:val="18"/>
              </w:rPr>
              <w:t>Lkr</w:t>
            </w:r>
            <w:proofErr w:type="spellEnd"/>
            <w:r w:rsidRPr="003B4B94">
              <w:rPr>
                <w:sz w:val="18"/>
                <w:szCs w:val="18"/>
              </w:rPr>
              <w:t xml:space="preserve"> gr 8 + ib’er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4EACB372" w14:textId="77777777" w:rsidR="003B4B94" w:rsidRDefault="003B4B94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3B4B94" w:rsidRPr="007210C4" w14:paraId="44A9E6F6" w14:textId="77777777" w:rsidTr="001937C1">
        <w:trPr>
          <w:trHeight w:val="1476"/>
        </w:trPr>
        <w:tc>
          <w:tcPr>
            <w:tcW w:w="1989" w:type="dxa"/>
            <w:vMerge/>
            <w:shd w:val="clear" w:color="auto" w:fill="FFFFFF" w:themeFill="background1"/>
          </w:tcPr>
          <w:p w14:paraId="2D4AD10A" w14:textId="77777777" w:rsidR="003B4B94" w:rsidRDefault="003B4B94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2A423278" w14:textId="77777777" w:rsidR="003B4B94" w:rsidRPr="00BC6192" w:rsidRDefault="003B4B94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4896E429" w14:textId="342E9EE0" w:rsidR="003B4B94" w:rsidRPr="003B4B94" w:rsidRDefault="003B4B94" w:rsidP="006F14AF">
            <w:pPr>
              <w:rPr>
                <w:rFonts w:cstheme="minorHAnsi"/>
                <w:bCs/>
                <w:sz w:val="18"/>
                <w:szCs w:val="18"/>
              </w:rPr>
            </w:pPr>
            <w:r w:rsidRPr="003B4B94">
              <w:rPr>
                <w:rFonts w:cstheme="minorHAnsi"/>
                <w:bCs/>
                <w:sz w:val="18"/>
                <w:szCs w:val="18"/>
              </w:rPr>
              <w:t xml:space="preserve">POVO doorstroomprogramma vanuit subsidie vanuit de overheid uitgevoerd door </w:t>
            </w:r>
            <w:proofErr w:type="spellStart"/>
            <w:r w:rsidRPr="003B4B94">
              <w:rPr>
                <w:rFonts w:cstheme="minorHAnsi"/>
                <w:bCs/>
                <w:sz w:val="18"/>
                <w:szCs w:val="18"/>
              </w:rPr>
              <w:t>Educto</w:t>
            </w:r>
            <w:proofErr w:type="spellEnd"/>
            <w:r w:rsidRPr="003B4B94">
              <w:rPr>
                <w:rFonts w:cstheme="minorHAnsi"/>
                <w:bCs/>
                <w:sz w:val="18"/>
                <w:szCs w:val="18"/>
              </w:rPr>
              <w:t>:</w:t>
            </w:r>
            <w:r w:rsidRPr="003B4B94">
              <w:rPr>
                <w:rFonts w:cstheme="minorHAnsi"/>
                <w:bCs/>
                <w:sz w:val="18"/>
                <w:szCs w:val="18"/>
              </w:rPr>
              <w:br/>
              <w:t xml:space="preserve">-ingezet op studievaardigheden, executieve functies en cognitieve ondersteuning. (plannen /organiseren / met zelfvertrouwen vooruit kijken, </w:t>
            </w:r>
            <w:proofErr w:type="spellStart"/>
            <w:r w:rsidRPr="003B4B94">
              <w:rPr>
                <w:rFonts w:cstheme="minorHAnsi"/>
                <w:bCs/>
                <w:sz w:val="18"/>
                <w:szCs w:val="18"/>
              </w:rPr>
              <w:t>etc</w:t>
            </w:r>
            <w:proofErr w:type="spellEnd"/>
            <w:r w:rsidRPr="003B4B94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14:paraId="5FBBC612" w14:textId="713BCD37" w:rsidR="003B4B94" w:rsidRPr="003B4B94" w:rsidRDefault="003B4B94" w:rsidP="006F14AF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3B4B94">
              <w:rPr>
                <w:sz w:val="18"/>
                <w:szCs w:val="18"/>
              </w:rPr>
              <w:t>Educto</w:t>
            </w:r>
            <w:proofErr w:type="spellEnd"/>
            <w:r w:rsidRPr="003B4B94">
              <w:rPr>
                <w:sz w:val="18"/>
                <w:szCs w:val="18"/>
              </w:rPr>
              <w:t xml:space="preserve"> in samenspraak met </w:t>
            </w:r>
            <w:proofErr w:type="spellStart"/>
            <w:r w:rsidRPr="003B4B94">
              <w:rPr>
                <w:sz w:val="18"/>
                <w:szCs w:val="18"/>
              </w:rPr>
              <w:t>lkr</w:t>
            </w:r>
            <w:proofErr w:type="spellEnd"/>
            <w:r w:rsidRPr="003B4B94">
              <w:rPr>
                <w:sz w:val="18"/>
                <w:szCs w:val="18"/>
              </w:rPr>
              <w:t xml:space="preserve"> gr 8 + IB + dir</w:t>
            </w:r>
          </w:p>
        </w:tc>
        <w:tc>
          <w:tcPr>
            <w:tcW w:w="1383" w:type="dxa"/>
            <w:vMerge/>
            <w:shd w:val="clear" w:color="auto" w:fill="FFFFFF" w:themeFill="background1"/>
          </w:tcPr>
          <w:p w14:paraId="41AA7DD3" w14:textId="77777777" w:rsidR="003B4B94" w:rsidRDefault="003B4B94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6F14AF" w:rsidRPr="007210C4" w14:paraId="3A3B1E62" w14:textId="77777777" w:rsidTr="003120DB">
        <w:trPr>
          <w:trHeight w:val="372"/>
        </w:trPr>
        <w:tc>
          <w:tcPr>
            <w:tcW w:w="1989" w:type="dxa"/>
            <w:vMerge/>
          </w:tcPr>
          <w:p w14:paraId="22E2BF5F" w14:textId="77777777" w:rsidR="006F14AF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  <w:shd w:val="clear" w:color="auto" w:fill="FFFFFF" w:themeFill="background1"/>
          </w:tcPr>
          <w:p w14:paraId="6FD45263" w14:textId="71F2DC55" w:rsidR="006F14AF" w:rsidRPr="000210DA" w:rsidRDefault="001B0E81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210DA">
              <w:rPr>
                <w:rFonts w:cstheme="minorHAnsi"/>
                <w:sz w:val="18"/>
                <w:szCs w:val="18"/>
              </w:rPr>
              <w:t>We kennen de middelbare scholen qua aanbod en werkwijze</w:t>
            </w:r>
          </w:p>
        </w:tc>
        <w:tc>
          <w:tcPr>
            <w:tcW w:w="5402" w:type="dxa"/>
            <w:shd w:val="clear" w:color="auto" w:fill="FFFFFF" w:themeFill="background1"/>
          </w:tcPr>
          <w:p w14:paraId="3F69869E" w14:textId="2A7500B3" w:rsidR="006F14AF" w:rsidRPr="003B4B94" w:rsidRDefault="003B4B94" w:rsidP="004B3A27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3B4B94">
              <w:rPr>
                <w:sz w:val="18"/>
                <w:szCs w:val="18"/>
              </w:rPr>
              <w:t>Bezoeken Open dagen VO</w:t>
            </w:r>
            <w:r w:rsidR="0071192A">
              <w:rPr>
                <w:sz w:val="18"/>
                <w:szCs w:val="18"/>
              </w:rPr>
              <w:t xml:space="preserve"> -&gt; meer info krijgen over de verschillend VO-scholen en hun manier van werken.</w:t>
            </w:r>
          </w:p>
        </w:tc>
        <w:tc>
          <w:tcPr>
            <w:tcW w:w="2268" w:type="dxa"/>
            <w:shd w:val="clear" w:color="auto" w:fill="FFFFFF" w:themeFill="background1"/>
          </w:tcPr>
          <w:p w14:paraId="4E5E2F8B" w14:textId="3CF1D0B9" w:rsidR="006F14AF" w:rsidRPr="003B4B94" w:rsidRDefault="003B4B94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lkr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 8 + IB en ouders met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lln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 7 en 8</w:t>
            </w:r>
          </w:p>
        </w:tc>
        <w:tc>
          <w:tcPr>
            <w:tcW w:w="1383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0E52C0AA" w14:textId="77777777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3B4B94" w:rsidRPr="007210C4" w14:paraId="387DB2B9" w14:textId="77777777" w:rsidTr="003120DB">
        <w:trPr>
          <w:trHeight w:val="468"/>
        </w:trPr>
        <w:tc>
          <w:tcPr>
            <w:tcW w:w="1989" w:type="dxa"/>
            <w:vMerge/>
          </w:tcPr>
          <w:p w14:paraId="058E0B99" w14:textId="77777777" w:rsidR="003B4B94" w:rsidRDefault="003B4B94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355FA708" w14:textId="77777777" w:rsidR="003B4B94" w:rsidRPr="000210DA" w:rsidRDefault="003B4B94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2" w:type="dxa"/>
            <w:shd w:val="clear" w:color="auto" w:fill="FFFFFF" w:themeFill="background1"/>
          </w:tcPr>
          <w:p w14:paraId="31979C17" w14:textId="706CE426" w:rsidR="003B4B94" w:rsidRPr="003B4B94" w:rsidRDefault="003B4B94" w:rsidP="004B3A27">
            <w:pPr>
              <w:spacing w:before="60" w:after="60"/>
              <w:rPr>
                <w:sz w:val="18"/>
                <w:szCs w:val="18"/>
              </w:rPr>
            </w:pPr>
            <w:r w:rsidRPr="003B4B94">
              <w:rPr>
                <w:sz w:val="18"/>
                <w:szCs w:val="18"/>
              </w:rPr>
              <w:t>Meer contact zoeken met VO-scholen. Hoe doen onze leerlingen het? Wat zijn handige tips voor de basisschool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268" w:type="dxa"/>
            <w:shd w:val="clear" w:color="auto" w:fill="FFFFFF" w:themeFill="background1"/>
          </w:tcPr>
          <w:p w14:paraId="204BDFCF" w14:textId="61A77629" w:rsidR="003B4B94" w:rsidRPr="003B4B94" w:rsidRDefault="003B4B94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lkr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 8 + IB</w:t>
            </w: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FFFFFF" w:themeFill="background1"/>
          </w:tcPr>
          <w:p w14:paraId="19D5C1EF" w14:textId="77777777" w:rsidR="003B4B94" w:rsidRPr="00D3362D" w:rsidRDefault="003B4B94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6F14AF" w:rsidRPr="008A0651" w14:paraId="549A2217" w14:textId="115C0B08" w:rsidTr="5760F6B3">
        <w:tc>
          <w:tcPr>
            <w:tcW w:w="13994" w:type="dxa"/>
            <w:gridSpan w:val="5"/>
            <w:shd w:val="clear" w:color="auto" w:fill="ED7D31" w:themeFill="accent2"/>
          </w:tcPr>
          <w:p w14:paraId="1A4B44C6" w14:textId="790F4215" w:rsidR="006F14AF" w:rsidRPr="003B4B94" w:rsidRDefault="006F14AF" w:rsidP="006F14AF">
            <w:pPr>
              <w:spacing w:before="60" w:after="60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3B4B94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 Ambitie: Tevredenheidspeiling onderwijs</w:t>
            </w:r>
          </w:p>
        </w:tc>
      </w:tr>
      <w:tr w:rsidR="006F14AF" w:rsidRPr="007210C4" w14:paraId="08C18F3D" w14:textId="13D70A9C" w:rsidTr="001937C1">
        <w:tc>
          <w:tcPr>
            <w:tcW w:w="1989" w:type="dxa"/>
            <w:shd w:val="clear" w:color="auto" w:fill="FFFFFF" w:themeFill="background1"/>
          </w:tcPr>
          <w:p w14:paraId="504D1A21" w14:textId="1F39EAA6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Onze leerlingen en ouders zijn tevreden over onze school</w:t>
            </w:r>
          </w:p>
        </w:tc>
        <w:tc>
          <w:tcPr>
            <w:tcW w:w="2952" w:type="dxa"/>
            <w:shd w:val="clear" w:color="auto" w:fill="FFFFFF" w:themeFill="background1"/>
          </w:tcPr>
          <w:p w14:paraId="38F03EBA" w14:textId="4FB34A83" w:rsidR="006F14AF" w:rsidRPr="00D3362D" w:rsidRDefault="006F14AF" w:rsidP="5760F6B3">
            <w:pPr>
              <w:spacing w:before="60" w:after="60"/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 xml:space="preserve">Gemiddelde score tevredenheidsonderzoek onderwijs is </w:t>
            </w:r>
            <w:r w:rsidR="73EB6FCA" w:rsidRPr="5760F6B3">
              <w:rPr>
                <w:sz w:val="20"/>
                <w:szCs w:val="20"/>
              </w:rPr>
              <w:t>-</w:t>
            </w:r>
            <w:r w:rsidRPr="5760F6B3">
              <w:rPr>
                <w:sz w:val="20"/>
                <w:szCs w:val="20"/>
              </w:rPr>
              <w:t xml:space="preserve">&gt; </w:t>
            </w:r>
            <w:r w:rsidR="22948B71" w:rsidRPr="5760F6B3">
              <w:rPr>
                <w:sz w:val="20"/>
                <w:szCs w:val="20"/>
              </w:rPr>
              <w:t>8</w:t>
            </w:r>
          </w:p>
        </w:tc>
        <w:tc>
          <w:tcPr>
            <w:tcW w:w="5402" w:type="dxa"/>
            <w:shd w:val="clear" w:color="auto" w:fill="FFFFFF" w:themeFill="background1"/>
          </w:tcPr>
          <w:p w14:paraId="4EF96CB7" w14:textId="0750EBE3" w:rsidR="006F14AF" w:rsidRPr="00D63475" w:rsidRDefault="30DBA95C" w:rsidP="5760F6B3">
            <w:pPr>
              <w:spacing w:before="60" w:after="60"/>
              <w:rPr>
                <w:sz w:val="18"/>
                <w:szCs w:val="18"/>
              </w:rPr>
            </w:pPr>
            <w:r w:rsidRPr="00D63475">
              <w:rPr>
                <w:sz w:val="18"/>
                <w:szCs w:val="18"/>
              </w:rPr>
              <w:t xml:space="preserve">Onderstaande interventies zijn voortgekomen uit de enquêtes. </w:t>
            </w:r>
          </w:p>
          <w:p w14:paraId="19640D14" w14:textId="11632C75" w:rsidR="006F14AF" w:rsidRPr="00D63475" w:rsidRDefault="3780CDDF" w:rsidP="5760F6B3">
            <w:pPr>
              <w:spacing w:before="60" w:after="60"/>
              <w:rPr>
                <w:sz w:val="18"/>
                <w:szCs w:val="18"/>
              </w:rPr>
            </w:pPr>
            <w:r w:rsidRPr="00D63475">
              <w:rPr>
                <w:sz w:val="18"/>
                <w:szCs w:val="18"/>
                <w:u w:val="single"/>
              </w:rPr>
              <w:t>Specifiek voor ouders</w:t>
            </w:r>
            <w:r w:rsidRPr="00D63475">
              <w:rPr>
                <w:sz w:val="18"/>
                <w:szCs w:val="18"/>
              </w:rPr>
              <w:t>:</w:t>
            </w:r>
            <w:r w:rsidR="006F14AF" w:rsidRPr="00D63475">
              <w:rPr>
                <w:sz w:val="18"/>
                <w:szCs w:val="18"/>
              </w:rPr>
              <w:br/>
            </w:r>
            <w:r w:rsidR="00BBEC27" w:rsidRPr="00D63475">
              <w:rPr>
                <w:sz w:val="18"/>
                <w:szCs w:val="18"/>
              </w:rPr>
              <w:t>-tijdige communicatie</w:t>
            </w:r>
            <w:r w:rsidR="5F71A726" w:rsidRPr="00D63475">
              <w:rPr>
                <w:sz w:val="18"/>
                <w:szCs w:val="18"/>
              </w:rPr>
              <w:t xml:space="preserve"> (via Kwieb, via Nieuwsflits)</w:t>
            </w:r>
            <w:r w:rsidR="006F14AF" w:rsidRPr="00D63475">
              <w:rPr>
                <w:sz w:val="18"/>
                <w:szCs w:val="18"/>
              </w:rPr>
              <w:br/>
            </w:r>
            <w:r w:rsidR="611D9022" w:rsidRPr="00D63475">
              <w:rPr>
                <w:sz w:val="18"/>
                <w:szCs w:val="18"/>
              </w:rPr>
              <w:t>-</w:t>
            </w:r>
            <w:r w:rsidR="4326F1AE" w:rsidRPr="00D63475">
              <w:rPr>
                <w:sz w:val="18"/>
                <w:szCs w:val="18"/>
              </w:rPr>
              <w:t xml:space="preserve">naast </w:t>
            </w:r>
            <w:r w:rsidR="611D9022" w:rsidRPr="00D63475">
              <w:rPr>
                <w:sz w:val="18"/>
                <w:szCs w:val="18"/>
              </w:rPr>
              <w:t xml:space="preserve">ouder- </w:t>
            </w:r>
            <w:proofErr w:type="spellStart"/>
            <w:r w:rsidR="611D9022" w:rsidRPr="00D63475">
              <w:rPr>
                <w:sz w:val="18"/>
                <w:szCs w:val="18"/>
              </w:rPr>
              <w:t>kindgesprekken</w:t>
            </w:r>
            <w:proofErr w:type="spellEnd"/>
            <w:r w:rsidR="611D9022" w:rsidRPr="00D63475">
              <w:rPr>
                <w:sz w:val="18"/>
                <w:szCs w:val="18"/>
              </w:rPr>
              <w:t xml:space="preserve"> </w:t>
            </w:r>
            <w:r w:rsidR="050200EB" w:rsidRPr="00D63475">
              <w:rPr>
                <w:sz w:val="18"/>
                <w:szCs w:val="18"/>
              </w:rPr>
              <w:t>ook mogelijkheid om als ouder met leerkracht alleen in gesprek te gaan.</w:t>
            </w:r>
            <w:r w:rsidR="006F14AF" w:rsidRPr="00D63475">
              <w:rPr>
                <w:sz w:val="18"/>
                <w:szCs w:val="18"/>
              </w:rPr>
              <w:br/>
            </w:r>
            <w:r w:rsidR="2092092B" w:rsidRPr="00D63475">
              <w:rPr>
                <w:sz w:val="18"/>
                <w:szCs w:val="18"/>
              </w:rPr>
              <w:t>(</w:t>
            </w:r>
            <w:r w:rsidR="1E2A85A5" w:rsidRPr="00D63475">
              <w:rPr>
                <w:sz w:val="18"/>
                <w:szCs w:val="18"/>
              </w:rPr>
              <w:t xml:space="preserve">Dit is er al, maar nog extra </w:t>
            </w:r>
            <w:r w:rsidR="2092092B" w:rsidRPr="00D63475">
              <w:rPr>
                <w:sz w:val="18"/>
                <w:szCs w:val="18"/>
              </w:rPr>
              <w:t>benoemen in Nieuwsflits)</w:t>
            </w:r>
            <w:r w:rsidR="006F14AF" w:rsidRPr="00D63475">
              <w:rPr>
                <w:sz w:val="18"/>
                <w:szCs w:val="18"/>
              </w:rPr>
              <w:br/>
            </w:r>
            <w:r w:rsidR="006F14AF" w:rsidRPr="00D63475">
              <w:rPr>
                <w:sz w:val="18"/>
                <w:szCs w:val="18"/>
              </w:rPr>
              <w:br/>
            </w:r>
            <w:r w:rsidR="58409677" w:rsidRPr="00D63475">
              <w:rPr>
                <w:sz w:val="18"/>
                <w:szCs w:val="18"/>
                <w:u w:val="single"/>
              </w:rPr>
              <w:t>Specifiek v</w:t>
            </w:r>
            <w:r w:rsidR="0A4EB130" w:rsidRPr="00D63475">
              <w:rPr>
                <w:sz w:val="18"/>
                <w:szCs w:val="18"/>
                <w:u w:val="single"/>
              </w:rPr>
              <w:t>oor leerlingen</w:t>
            </w:r>
            <w:r w:rsidR="0A4EB130" w:rsidRPr="00D63475">
              <w:rPr>
                <w:sz w:val="18"/>
                <w:szCs w:val="18"/>
              </w:rPr>
              <w:t>:</w:t>
            </w:r>
            <w:r w:rsidR="006F14AF" w:rsidRPr="00D63475">
              <w:rPr>
                <w:sz w:val="18"/>
                <w:szCs w:val="18"/>
              </w:rPr>
              <w:br/>
            </w:r>
            <w:r w:rsidR="66F5F8FE" w:rsidRPr="00D63475">
              <w:rPr>
                <w:sz w:val="18"/>
                <w:szCs w:val="18"/>
              </w:rPr>
              <w:t>-Meer inzetten op compacten en verrijken</w:t>
            </w:r>
            <w:r w:rsidR="6DB91CDB" w:rsidRPr="00D63475">
              <w:rPr>
                <w:sz w:val="18"/>
                <w:szCs w:val="18"/>
              </w:rPr>
              <w:t xml:space="preserve"> in de groep</w:t>
            </w:r>
            <w:r w:rsidR="006F14AF" w:rsidRPr="00D63475">
              <w:rPr>
                <w:sz w:val="18"/>
                <w:szCs w:val="18"/>
              </w:rPr>
              <w:br/>
            </w:r>
            <w:r w:rsidR="73AFDB28" w:rsidRPr="00D63475">
              <w:rPr>
                <w:sz w:val="18"/>
                <w:szCs w:val="18"/>
              </w:rPr>
              <w:t>-Passend aanbod voor kinderen in de Verrekijkergroep</w:t>
            </w:r>
            <w:r w:rsidR="006F14AF" w:rsidRPr="00D63475">
              <w:rPr>
                <w:sz w:val="18"/>
                <w:szCs w:val="18"/>
              </w:rPr>
              <w:br/>
            </w:r>
            <w:r w:rsidR="383505C2" w:rsidRPr="00D63475">
              <w:rPr>
                <w:sz w:val="18"/>
                <w:szCs w:val="18"/>
              </w:rPr>
              <w:t xml:space="preserve">-beweegprogramma </w:t>
            </w:r>
            <w:r w:rsidR="00D63475" w:rsidRPr="00D63475">
              <w:rPr>
                <w:sz w:val="18"/>
                <w:szCs w:val="18"/>
              </w:rPr>
              <w:t>tussen schoolse</w:t>
            </w:r>
            <w:r w:rsidR="383505C2" w:rsidRPr="00D63475">
              <w:rPr>
                <w:sz w:val="18"/>
                <w:szCs w:val="18"/>
              </w:rPr>
              <w:t xml:space="preserve"> opvang</w:t>
            </w:r>
          </w:p>
        </w:tc>
        <w:tc>
          <w:tcPr>
            <w:tcW w:w="2268" w:type="dxa"/>
            <w:shd w:val="clear" w:color="auto" w:fill="FFFFFF" w:themeFill="background1"/>
          </w:tcPr>
          <w:p w14:paraId="463AD2E2" w14:textId="77777777" w:rsidR="006F14AF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29FF470D" w14:textId="77777777" w:rsidR="00C2690A" w:rsidRDefault="00C2690A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09DE156C" w14:textId="77777777" w:rsidR="00C2690A" w:rsidRDefault="00C2690A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6315D603" w14:textId="77777777" w:rsidR="00C2690A" w:rsidRPr="00CA4527" w:rsidRDefault="00C2690A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CA4527">
              <w:rPr>
                <w:rFonts w:cstheme="minorHAnsi"/>
                <w:sz w:val="18"/>
                <w:szCs w:val="18"/>
              </w:rPr>
              <w:t>Directie + team</w:t>
            </w:r>
          </w:p>
          <w:p w14:paraId="7F2ACA37" w14:textId="77777777" w:rsidR="00C2690A" w:rsidRPr="00CA4527" w:rsidRDefault="00C2690A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  <w:p w14:paraId="3B89A18D" w14:textId="77777777" w:rsidR="00C2690A" w:rsidRPr="00CA4527" w:rsidRDefault="00C2690A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  <w:p w14:paraId="571A6C46" w14:textId="3F16E21B" w:rsidR="006F14AF" w:rsidRPr="00D3362D" w:rsidRDefault="00C2690A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CA4527">
              <w:rPr>
                <w:rFonts w:cstheme="minorHAnsi"/>
                <w:sz w:val="18"/>
                <w:szCs w:val="18"/>
              </w:rPr>
              <w:t>team</w:t>
            </w:r>
            <w:r w:rsidRPr="00CA4527">
              <w:rPr>
                <w:rFonts w:cstheme="minorHAnsi"/>
                <w:sz w:val="18"/>
                <w:szCs w:val="18"/>
              </w:rPr>
              <w:br/>
              <w:t>leerkracht HB</w:t>
            </w:r>
            <w:r w:rsidRPr="00CA4527">
              <w:rPr>
                <w:rFonts w:cstheme="minorHAnsi"/>
                <w:sz w:val="18"/>
                <w:szCs w:val="18"/>
              </w:rPr>
              <w:br/>
            </w:r>
            <w:r w:rsidR="00CA4527" w:rsidRPr="00CA4527">
              <w:rPr>
                <w:rFonts w:cstheme="minorHAnsi"/>
                <w:sz w:val="18"/>
                <w:szCs w:val="18"/>
              </w:rPr>
              <w:t>Yellow Bellies + dir</w:t>
            </w:r>
          </w:p>
        </w:tc>
        <w:tc>
          <w:tcPr>
            <w:tcW w:w="1383" w:type="dxa"/>
            <w:shd w:val="clear" w:color="auto" w:fill="FFFFFF" w:themeFill="background1"/>
          </w:tcPr>
          <w:p w14:paraId="12169E3F" w14:textId="025B9E2D" w:rsidR="006F14AF" w:rsidRPr="00D50ABF" w:rsidRDefault="00CA4527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50ABF">
              <w:rPr>
                <w:rFonts w:cstheme="minorHAnsi"/>
                <w:sz w:val="18"/>
                <w:szCs w:val="18"/>
              </w:rPr>
              <w:t>eind juni 2024</w:t>
            </w:r>
          </w:p>
        </w:tc>
      </w:tr>
      <w:tr w:rsidR="006F14AF" w:rsidRPr="00E451B4" w14:paraId="4DBDF7DA" w14:textId="10E03AF0" w:rsidTr="5760F6B3">
        <w:tc>
          <w:tcPr>
            <w:tcW w:w="13994" w:type="dxa"/>
            <w:gridSpan w:val="5"/>
            <w:shd w:val="clear" w:color="auto" w:fill="ED7D31" w:themeFill="accent2"/>
          </w:tcPr>
          <w:p w14:paraId="18353EFC" w14:textId="64AFFAF3" w:rsidR="006F14AF" w:rsidRPr="00D50ABF" w:rsidRDefault="006F14AF" w:rsidP="006F14AF">
            <w:pPr>
              <w:spacing w:before="60" w:after="60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50AB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4 Ambitie: Monitor sociale veiligheid </w:t>
            </w:r>
          </w:p>
        </w:tc>
      </w:tr>
      <w:tr w:rsidR="006F14AF" w:rsidRPr="007210C4" w14:paraId="52A475A2" w14:textId="4D123AF5" w:rsidTr="001937C1">
        <w:tc>
          <w:tcPr>
            <w:tcW w:w="1989" w:type="dxa"/>
            <w:shd w:val="clear" w:color="auto" w:fill="FFFFFF" w:themeFill="background1"/>
          </w:tcPr>
          <w:p w14:paraId="06BBFA7B" w14:textId="40A91CFA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Leerlingen voelen zich veilig bij ons op school</w:t>
            </w:r>
          </w:p>
        </w:tc>
        <w:tc>
          <w:tcPr>
            <w:tcW w:w="2952" w:type="dxa"/>
            <w:shd w:val="clear" w:color="auto" w:fill="FFFFFF" w:themeFill="background1"/>
          </w:tcPr>
          <w:p w14:paraId="7484EACA" w14:textId="1A7E0BC2" w:rsidR="006F14AF" w:rsidRPr="00D3362D" w:rsidRDefault="006F14AF" w:rsidP="5760F6B3">
            <w:pPr>
              <w:spacing w:before="60" w:after="60"/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Gemiddelde score monitor sociale veiligheid groep 7</w:t>
            </w:r>
            <w:r w:rsidR="6AFE24FE" w:rsidRPr="5760F6B3">
              <w:rPr>
                <w:sz w:val="20"/>
                <w:szCs w:val="20"/>
              </w:rPr>
              <w:t>-</w:t>
            </w:r>
            <w:r w:rsidRPr="5760F6B3">
              <w:rPr>
                <w:sz w:val="20"/>
                <w:szCs w:val="20"/>
              </w:rPr>
              <w:t xml:space="preserve">8 </w:t>
            </w:r>
            <w:r w:rsidR="232D66E2" w:rsidRPr="5760F6B3">
              <w:rPr>
                <w:sz w:val="20"/>
                <w:szCs w:val="20"/>
              </w:rPr>
              <w:t>-</w:t>
            </w:r>
            <w:r w:rsidRPr="5760F6B3">
              <w:rPr>
                <w:sz w:val="20"/>
                <w:szCs w:val="20"/>
              </w:rPr>
              <w:t xml:space="preserve">&gt; </w:t>
            </w:r>
            <w:r w:rsidR="60169E8A" w:rsidRPr="5760F6B3">
              <w:rPr>
                <w:sz w:val="20"/>
                <w:szCs w:val="20"/>
              </w:rPr>
              <w:t>8</w:t>
            </w:r>
          </w:p>
        </w:tc>
        <w:tc>
          <w:tcPr>
            <w:tcW w:w="5402" w:type="dxa"/>
            <w:shd w:val="clear" w:color="auto" w:fill="FFFFFF" w:themeFill="background1"/>
          </w:tcPr>
          <w:p w14:paraId="627963EF" w14:textId="2EB71C9B" w:rsidR="006F14AF" w:rsidRPr="00D50ABF" w:rsidRDefault="006F14AF" w:rsidP="5760F6B3">
            <w:pPr>
              <w:spacing w:before="60" w:after="60"/>
              <w:rPr>
                <w:sz w:val="18"/>
                <w:szCs w:val="18"/>
              </w:rPr>
            </w:pPr>
            <w:r w:rsidRPr="00D50ABF">
              <w:rPr>
                <w:sz w:val="18"/>
                <w:szCs w:val="18"/>
              </w:rPr>
              <w:t>-Implementeren SEO-methode Kwink en vooral vertaalslag naar dagelijkse praktijk maken.</w:t>
            </w:r>
            <w:r w:rsidRPr="00D50ABF">
              <w:rPr>
                <w:sz w:val="18"/>
                <w:szCs w:val="18"/>
              </w:rPr>
              <w:br/>
              <w:t xml:space="preserve">-Implementeren </w:t>
            </w:r>
            <w:proofErr w:type="spellStart"/>
            <w:r w:rsidRPr="00D50ABF">
              <w:rPr>
                <w:sz w:val="18"/>
                <w:szCs w:val="18"/>
              </w:rPr>
              <w:t>Kindbegrip</w:t>
            </w:r>
            <w:proofErr w:type="spellEnd"/>
            <w:r w:rsidRPr="00D50ABF">
              <w:rPr>
                <w:sz w:val="18"/>
                <w:szCs w:val="18"/>
              </w:rPr>
              <w:br/>
              <w:t xml:space="preserve">-Inzetten </w:t>
            </w:r>
            <w:proofErr w:type="spellStart"/>
            <w:r w:rsidRPr="00D50ABF">
              <w:rPr>
                <w:sz w:val="18"/>
                <w:szCs w:val="18"/>
              </w:rPr>
              <w:t>GroepsGeluk</w:t>
            </w:r>
            <w:proofErr w:type="spellEnd"/>
            <w:r w:rsidR="00D66723" w:rsidRPr="00D50ABF">
              <w:rPr>
                <w:sz w:val="18"/>
                <w:szCs w:val="18"/>
              </w:rPr>
              <w:t xml:space="preserve"> (gr 3 t/m 8)</w:t>
            </w:r>
            <w:r w:rsidRPr="00D50ABF">
              <w:rPr>
                <w:sz w:val="18"/>
                <w:szCs w:val="18"/>
              </w:rPr>
              <w:br/>
              <w:t xml:space="preserve">-scholing met Onderwijs maak je Samen rondom </w:t>
            </w:r>
            <w:proofErr w:type="spellStart"/>
            <w:r w:rsidRPr="00D50ABF">
              <w:rPr>
                <w:sz w:val="18"/>
                <w:szCs w:val="18"/>
              </w:rPr>
              <w:t>kindgesprekken</w:t>
            </w:r>
            <w:proofErr w:type="spellEnd"/>
            <w:r w:rsidRPr="00D50ABF">
              <w:rPr>
                <w:sz w:val="18"/>
                <w:szCs w:val="18"/>
              </w:rPr>
              <w:t xml:space="preserve"> (reflecteren, evalueren, communicatie stijl, meer betekenis geven aan voeren van </w:t>
            </w:r>
            <w:proofErr w:type="spellStart"/>
            <w:r w:rsidRPr="00D50ABF">
              <w:rPr>
                <w:sz w:val="18"/>
                <w:szCs w:val="18"/>
              </w:rPr>
              <w:t>kindgesprekken</w:t>
            </w:r>
            <w:proofErr w:type="spellEnd"/>
            <w:r w:rsidRPr="00D50AB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14:paraId="7CBA5913" w14:textId="6C3FCF33" w:rsidR="006F14AF" w:rsidRPr="00D50ABF" w:rsidRDefault="00D50ABF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50ABF">
              <w:rPr>
                <w:rFonts w:cstheme="minorHAnsi"/>
                <w:sz w:val="18"/>
                <w:szCs w:val="18"/>
              </w:rPr>
              <w:t>werkgroepen SEO en rapport</w:t>
            </w:r>
            <w:r w:rsidRPr="00D50ABF">
              <w:rPr>
                <w:rFonts w:cstheme="minorHAnsi"/>
                <w:sz w:val="18"/>
                <w:szCs w:val="18"/>
              </w:rPr>
              <w:br/>
              <w:t>+ dir + IB</w:t>
            </w:r>
          </w:p>
        </w:tc>
        <w:tc>
          <w:tcPr>
            <w:tcW w:w="1383" w:type="dxa"/>
            <w:shd w:val="clear" w:color="auto" w:fill="FFFFFF" w:themeFill="background1"/>
          </w:tcPr>
          <w:p w14:paraId="376FAF4A" w14:textId="424C9A83" w:rsidR="006F14AF" w:rsidRPr="00D50ABF" w:rsidRDefault="00CA4527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D50ABF">
              <w:rPr>
                <w:rFonts w:cstheme="minorHAnsi"/>
                <w:sz w:val="18"/>
                <w:szCs w:val="18"/>
              </w:rPr>
              <w:t>eind juni 2024</w:t>
            </w:r>
          </w:p>
        </w:tc>
      </w:tr>
      <w:tr w:rsidR="006F14AF" w:rsidRPr="00E451B4" w14:paraId="0CC76A71" w14:textId="06410ADF" w:rsidTr="5760F6B3">
        <w:tc>
          <w:tcPr>
            <w:tcW w:w="13994" w:type="dxa"/>
            <w:gridSpan w:val="5"/>
            <w:shd w:val="clear" w:color="auto" w:fill="4472C4" w:themeFill="accent5"/>
          </w:tcPr>
          <w:p w14:paraId="67F067B5" w14:textId="19AD70BE" w:rsidR="006F14AF" w:rsidRPr="00E451B4" w:rsidRDefault="006F14AF" w:rsidP="006F14AF">
            <w:pPr>
              <w:spacing w:before="60" w:after="6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 School</w:t>
            </w:r>
            <w:r w:rsidRPr="00E451B4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ambitie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:  </w:t>
            </w:r>
            <w:r w:rsidR="00AD3FE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Geven van goede, effectieve lessen</w:t>
            </w:r>
          </w:p>
        </w:tc>
      </w:tr>
      <w:tr w:rsidR="006F14AF" w:rsidRPr="00D3362D" w14:paraId="56E25BA6" w14:textId="068F3F35" w:rsidTr="002F2BAC">
        <w:trPr>
          <w:trHeight w:val="684"/>
        </w:trPr>
        <w:tc>
          <w:tcPr>
            <w:tcW w:w="1989" w:type="dxa"/>
            <w:vMerge w:val="restart"/>
            <w:shd w:val="clear" w:color="auto" w:fill="FFFFFF" w:themeFill="background1"/>
          </w:tcPr>
          <w:p w14:paraId="587670D5" w14:textId="1C5813FF" w:rsidR="006F14AF" w:rsidRPr="00D3362D" w:rsidRDefault="00AD3FE5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Alle leerkrachten zijn in staat om een goede effectieve les te geven, waardoor de resultaten omhoog gaan.</w:t>
            </w:r>
          </w:p>
        </w:tc>
        <w:tc>
          <w:tcPr>
            <w:tcW w:w="2952" w:type="dxa"/>
            <w:vMerge w:val="restart"/>
            <w:shd w:val="clear" w:color="auto" w:fill="FFFFFF" w:themeFill="background1"/>
          </w:tcPr>
          <w:p w14:paraId="52D38F11" w14:textId="531698F3" w:rsidR="006F14AF" w:rsidRPr="00D3362D" w:rsidRDefault="004F043C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EDI-les aan de hand van de stappen uit het model</w:t>
            </w:r>
            <w:r w:rsidR="006F7FA1">
              <w:rPr>
                <w:rFonts w:cstheme="minorHAnsi"/>
                <w:sz w:val="20"/>
                <w:szCs w:val="20"/>
              </w:rPr>
              <w:br/>
              <w:t xml:space="preserve">(doel </w:t>
            </w:r>
            <w:r w:rsidR="00877B75">
              <w:rPr>
                <w:rFonts w:cstheme="minorHAnsi"/>
                <w:sz w:val="20"/>
                <w:szCs w:val="20"/>
              </w:rPr>
              <w:t>/ voorkennis / pakkende start / instructie (ik, wij, jullie) / inoefenen / afsluiten)</w:t>
            </w:r>
          </w:p>
        </w:tc>
        <w:tc>
          <w:tcPr>
            <w:tcW w:w="5402" w:type="dxa"/>
          </w:tcPr>
          <w:p w14:paraId="1C01F6A6" w14:textId="3F1DB1E5" w:rsidR="006F14AF" w:rsidRPr="00C66B9C" w:rsidRDefault="006F14AF" w:rsidP="5760F6B3">
            <w:pPr>
              <w:rPr>
                <w:sz w:val="18"/>
                <w:szCs w:val="18"/>
              </w:rPr>
            </w:pPr>
            <w:r w:rsidRPr="5760F6B3">
              <w:rPr>
                <w:sz w:val="18"/>
                <w:szCs w:val="18"/>
              </w:rPr>
              <w:t xml:space="preserve">Scholing EDI </w:t>
            </w:r>
            <w:r w:rsidR="27772E79" w:rsidRPr="5760F6B3">
              <w:rPr>
                <w:sz w:val="18"/>
                <w:szCs w:val="18"/>
              </w:rPr>
              <w:t xml:space="preserve">(4 dagdelen) </w:t>
            </w:r>
            <w:r w:rsidRPr="5760F6B3">
              <w:rPr>
                <w:sz w:val="18"/>
                <w:szCs w:val="18"/>
              </w:rPr>
              <w:t xml:space="preserve">door een externe Rick (CED-groep) met klassenbezoeken </w:t>
            </w:r>
            <w:r w:rsidR="648129B0" w:rsidRPr="5760F6B3">
              <w:rPr>
                <w:sz w:val="18"/>
                <w:szCs w:val="18"/>
              </w:rPr>
              <w:t xml:space="preserve">(2x) </w:t>
            </w:r>
            <w:r w:rsidRPr="5760F6B3">
              <w:rPr>
                <w:sz w:val="18"/>
                <w:szCs w:val="18"/>
              </w:rPr>
              <w:t>en collegiale consultaties</w:t>
            </w:r>
            <w:r w:rsidRPr="00AA69F9">
              <w:rPr>
                <w:sz w:val="18"/>
                <w:szCs w:val="18"/>
              </w:rPr>
              <w:br/>
            </w:r>
            <w:r w:rsidR="7A072905" w:rsidRPr="5760F6B3">
              <w:rPr>
                <w:sz w:val="18"/>
                <w:szCs w:val="18"/>
              </w:rPr>
              <w:t>(zie offerte EDI/TEACH  met uitgebreide beschrijving)</w:t>
            </w:r>
          </w:p>
        </w:tc>
        <w:tc>
          <w:tcPr>
            <w:tcW w:w="2268" w:type="dxa"/>
          </w:tcPr>
          <w:p w14:paraId="433A86B1" w14:textId="288C79E2" w:rsidR="006F14AF" w:rsidRPr="00AA69F9" w:rsidRDefault="00DB3C78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AA69F9">
              <w:rPr>
                <w:rFonts w:cstheme="minorHAnsi"/>
                <w:sz w:val="18"/>
                <w:szCs w:val="18"/>
              </w:rPr>
              <w:t>Team</w:t>
            </w:r>
            <w:r>
              <w:rPr>
                <w:rFonts w:cstheme="minorHAnsi"/>
                <w:sz w:val="18"/>
                <w:szCs w:val="18"/>
              </w:rPr>
              <w:t xml:space="preserve"> + werkgroep EDI</w:t>
            </w:r>
            <w:r w:rsidR="00793D94">
              <w:rPr>
                <w:rFonts w:cstheme="minorHAnsi"/>
                <w:sz w:val="18"/>
                <w:szCs w:val="18"/>
              </w:rPr>
              <w:t>/TEACH + dir</w:t>
            </w:r>
          </w:p>
        </w:tc>
        <w:tc>
          <w:tcPr>
            <w:tcW w:w="1383" w:type="dxa"/>
            <w:vMerge w:val="restart"/>
            <w:shd w:val="clear" w:color="auto" w:fill="auto"/>
          </w:tcPr>
          <w:p w14:paraId="2512A220" w14:textId="06A5EF92" w:rsidR="006F14AF" w:rsidRPr="009126CA" w:rsidRDefault="00DB3C78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126CA">
              <w:rPr>
                <w:rFonts w:cstheme="minorHAnsi"/>
                <w:sz w:val="18"/>
                <w:szCs w:val="18"/>
              </w:rPr>
              <w:t>eind juni 2024</w:t>
            </w:r>
          </w:p>
        </w:tc>
      </w:tr>
      <w:tr w:rsidR="00DB3C78" w:rsidRPr="00D3362D" w14:paraId="618F1C29" w14:textId="77777777" w:rsidTr="002F2BAC">
        <w:trPr>
          <w:trHeight w:val="480"/>
        </w:trPr>
        <w:tc>
          <w:tcPr>
            <w:tcW w:w="1989" w:type="dxa"/>
            <w:vMerge/>
            <w:shd w:val="clear" w:color="auto" w:fill="FFFFFF" w:themeFill="background1"/>
          </w:tcPr>
          <w:p w14:paraId="1F16805A" w14:textId="77777777" w:rsidR="00DB3C78" w:rsidRDefault="00DB3C78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3D46B903" w14:textId="77777777" w:rsidR="00DB3C78" w:rsidRDefault="00DB3C78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</w:tcPr>
          <w:p w14:paraId="5D348A65" w14:textId="73F78DF7" w:rsidR="00DB3C78" w:rsidRPr="00AA69F9" w:rsidRDefault="00DB3C78" w:rsidP="5760F6B3">
            <w:pPr>
              <w:rPr>
                <w:sz w:val="18"/>
                <w:szCs w:val="18"/>
              </w:rPr>
            </w:pPr>
            <w:r w:rsidRPr="00AA69F9">
              <w:rPr>
                <w:sz w:val="18"/>
                <w:szCs w:val="18"/>
              </w:rPr>
              <w:t xml:space="preserve">Nog meer gaan kijken naar het doel van de les en daar opdrachten bij zoeken: methode durven loslaten </w:t>
            </w:r>
          </w:p>
        </w:tc>
        <w:tc>
          <w:tcPr>
            <w:tcW w:w="2268" w:type="dxa"/>
          </w:tcPr>
          <w:p w14:paraId="43AE2A85" w14:textId="54E46C6E" w:rsidR="00DB3C78" w:rsidRPr="00AA69F9" w:rsidRDefault="00793D94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werkgroep rekenen + team</w:t>
            </w:r>
          </w:p>
        </w:tc>
        <w:tc>
          <w:tcPr>
            <w:tcW w:w="1383" w:type="dxa"/>
            <w:vMerge/>
            <w:shd w:val="clear" w:color="auto" w:fill="auto"/>
          </w:tcPr>
          <w:p w14:paraId="0BA20464" w14:textId="77777777" w:rsidR="00DB3C78" w:rsidRPr="009126CA" w:rsidRDefault="00DB3C78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DB3C78" w:rsidRPr="00D3362D" w14:paraId="3E606AA1" w14:textId="77777777" w:rsidTr="00DB3C78">
        <w:trPr>
          <w:trHeight w:val="228"/>
        </w:trPr>
        <w:tc>
          <w:tcPr>
            <w:tcW w:w="1989" w:type="dxa"/>
            <w:vMerge/>
            <w:shd w:val="clear" w:color="auto" w:fill="FFFFFF" w:themeFill="background1"/>
          </w:tcPr>
          <w:p w14:paraId="07DD7775" w14:textId="77777777" w:rsidR="00DB3C78" w:rsidRDefault="00DB3C78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563C7867" w14:textId="77777777" w:rsidR="00DB3C78" w:rsidRDefault="00DB3C78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</w:tcPr>
          <w:p w14:paraId="68E3EA65" w14:textId="3A1FE095" w:rsidR="00DB3C78" w:rsidRPr="00AA69F9" w:rsidRDefault="00DB3C78" w:rsidP="5760F6B3">
            <w:pPr>
              <w:rPr>
                <w:sz w:val="18"/>
                <w:szCs w:val="18"/>
              </w:rPr>
            </w:pPr>
            <w:r w:rsidRPr="00AA69F9">
              <w:rPr>
                <w:sz w:val="18"/>
                <w:szCs w:val="18"/>
              </w:rPr>
              <w:t>Doelen bij 1F en 1S helder hebben.</w:t>
            </w:r>
          </w:p>
        </w:tc>
        <w:tc>
          <w:tcPr>
            <w:tcW w:w="2268" w:type="dxa"/>
          </w:tcPr>
          <w:p w14:paraId="0AA422E0" w14:textId="37C71883" w:rsidR="00DB3C78" w:rsidRPr="00AA69F9" w:rsidRDefault="00DB3C78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lkr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gr 6-7-8 + IB</w:t>
            </w:r>
            <w:r w:rsidR="00793D94">
              <w:rPr>
                <w:rFonts w:cstheme="minorHAnsi"/>
                <w:sz w:val="18"/>
                <w:szCs w:val="18"/>
              </w:rPr>
              <w:t xml:space="preserve"> + werkgroep rekenen</w:t>
            </w:r>
          </w:p>
        </w:tc>
        <w:tc>
          <w:tcPr>
            <w:tcW w:w="1383" w:type="dxa"/>
            <w:vMerge/>
            <w:shd w:val="clear" w:color="auto" w:fill="auto"/>
          </w:tcPr>
          <w:p w14:paraId="55DA9A5B" w14:textId="77777777" w:rsidR="00DB3C78" w:rsidRPr="009126CA" w:rsidRDefault="00DB3C78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DB3C78" w:rsidRPr="00D3362D" w14:paraId="1F942A5A" w14:textId="77777777" w:rsidTr="001937C1">
        <w:trPr>
          <w:trHeight w:val="199"/>
        </w:trPr>
        <w:tc>
          <w:tcPr>
            <w:tcW w:w="1989" w:type="dxa"/>
            <w:vMerge/>
            <w:shd w:val="clear" w:color="auto" w:fill="FFFFFF" w:themeFill="background1"/>
          </w:tcPr>
          <w:p w14:paraId="73374443" w14:textId="77777777" w:rsidR="00DB3C78" w:rsidRDefault="00DB3C78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vMerge/>
            <w:shd w:val="clear" w:color="auto" w:fill="FFFFFF" w:themeFill="background1"/>
          </w:tcPr>
          <w:p w14:paraId="2A42A5F8" w14:textId="77777777" w:rsidR="00DB3C78" w:rsidRDefault="00DB3C78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2" w:type="dxa"/>
          </w:tcPr>
          <w:p w14:paraId="59E5D6A9" w14:textId="245A8143" w:rsidR="00DB3C78" w:rsidRPr="00AA69F9" w:rsidRDefault="00DB3C78" w:rsidP="5760F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A69F9">
              <w:rPr>
                <w:sz w:val="18"/>
                <w:szCs w:val="18"/>
              </w:rPr>
              <w:t>andacht voor de korte cyclus (eenduidige registratie)</w:t>
            </w:r>
          </w:p>
        </w:tc>
        <w:tc>
          <w:tcPr>
            <w:tcW w:w="2268" w:type="dxa"/>
          </w:tcPr>
          <w:p w14:paraId="6168FABE" w14:textId="19507DF9" w:rsidR="00DB3C78" w:rsidRPr="00AA69F9" w:rsidRDefault="00DB3C78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werkgroep EDI + team</w:t>
            </w:r>
            <w:r w:rsidR="00793D94">
              <w:rPr>
                <w:rFonts w:cstheme="minorHAnsi"/>
                <w:sz w:val="18"/>
                <w:szCs w:val="18"/>
              </w:rPr>
              <w:t xml:space="preserve"> + werkgroep rekenen</w:t>
            </w:r>
          </w:p>
        </w:tc>
        <w:tc>
          <w:tcPr>
            <w:tcW w:w="1383" w:type="dxa"/>
            <w:vMerge/>
            <w:shd w:val="clear" w:color="auto" w:fill="auto"/>
          </w:tcPr>
          <w:p w14:paraId="136833B4" w14:textId="77777777" w:rsidR="00DB3C78" w:rsidRPr="009126CA" w:rsidRDefault="00DB3C78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6F14AF" w:rsidRPr="00D3362D" w14:paraId="1BA4BFEE" w14:textId="77777777" w:rsidTr="001937C1">
        <w:tc>
          <w:tcPr>
            <w:tcW w:w="1989" w:type="dxa"/>
            <w:vMerge/>
          </w:tcPr>
          <w:p w14:paraId="39C95E9B" w14:textId="77777777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7D3F2743" w14:textId="57CD33C4" w:rsidR="006F14AF" w:rsidRPr="00D3362D" w:rsidRDefault="006F7FA1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Verbinding tussen EDI en TEACH zoeken</w:t>
            </w:r>
          </w:p>
        </w:tc>
        <w:tc>
          <w:tcPr>
            <w:tcW w:w="5402" w:type="dxa"/>
          </w:tcPr>
          <w:p w14:paraId="7AD23610" w14:textId="6273C821" w:rsidR="006F14AF" w:rsidRPr="00AA69F9" w:rsidRDefault="006F7FA1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AA69F9">
              <w:rPr>
                <w:rFonts w:cstheme="minorHAnsi"/>
                <w:sz w:val="18"/>
                <w:szCs w:val="18"/>
              </w:rPr>
              <w:t>Gezamenlijke werkgroep formeren die een jaarplan opstellen</w:t>
            </w:r>
            <w:r w:rsidR="00190042">
              <w:rPr>
                <w:rFonts w:cstheme="minorHAnsi"/>
                <w:sz w:val="18"/>
                <w:szCs w:val="18"/>
              </w:rPr>
              <w:t>, waarbij gebruik wordt gemaakt met overzicht met succescriteria</w:t>
            </w:r>
          </w:p>
        </w:tc>
        <w:tc>
          <w:tcPr>
            <w:tcW w:w="2268" w:type="dxa"/>
          </w:tcPr>
          <w:p w14:paraId="6D710669" w14:textId="7FE9EF48" w:rsidR="006F14AF" w:rsidRPr="00AA69F9" w:rsidRDefault="00F23FFD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AA69F9">
              <w:rPr>
                <w:rFonts w:cstheme="minorHAnsi"/>
                <w:sz w:val="18"/>
                <w:szCs w:val="18"/>
              </w:rPr>
              <w:t>Werkgroep EDI/TEACH</w:t>
            </w:r>
          </w:p>
        </w:tc>
        <w:tc>
          <w:tcPr>
            <w:tcW w:w="1383" w:type="dxa"/>
            <w:shd w:val="clear" w:color="auto" w:fill="auto"/>
          </w:tcPr>
          <w:p w14:paraId="240FDB10" w14:textId="77777777" w:rsidR="006F14AF" w:rsidRPr="009126CA" w:rsidRDefault="006F14AF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6F14AF" w:rsidRPr="00D3362D" w14:paraId="53E19ADC" w14:textId="6266AA0C" w:rsidTr="001937C1">
        <w:trPr>
          <w:trHeight w:val="660"/>
        </w:trPr>
        <w:tc>
          <w:tcPr>
            <w:tcW w:w="1989" w:type="dxa"/>
            <w:vMerge/>
          </w:tcPr>
          <w:p w14:paraId="69A5DD65" w14:textId="77777777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1B2B569E" w14:textId="490987F9" w:rsidR="006F14AF" w:rsidRPr="00D3362D" w:rsidRDefault="00BC60E6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Leerkrachten reflecteren op eigen handelen.</w:t>
            </w:r>
          </w:p>
        </w:tc>
        <w:tc>
          <w:tcPr>
            <w:tcW w:w="5402" w:type="dxa"/>
          </w:tcPr>
          <w:p w14:paraId="68A6A697" w14:textId="54FD2E5F" w:rsidR="006F14AF" w:rsidRPr="00AA69F9" w:rsidRDefault="00BC60E6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Bij scholing gesprekken (Onderwijs maak je samen) werken aan zelfreflectie van leerkrachten op eigen handelen.</w:t>
            </w:r>
          </w:p>
        </w:tc>
        <w:tc>
          <w:tcPr>
            <w:tcW w:w="2268" w:type="dxa"/>
          </w:tcPr>
          <w:p w14:paraId="5C51DBBA" w14:textId="4D8FF56B" w:rsidR="006F14AF" w:rsidRPr="00AA69F9" w:rsidRDefault="00F23FFD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AA69F9">
              <w:rPr>
                <w:rFonts w:cstheme="minorHAnsi"/>
                <w:sz w:val="18"/>
                <w:szCs w:val="18"/>
              </w:rPr>
              <w:t>Team</w:t>
            </w:r>
            <w:r w:rsidR="00190042">
              <w:rPr>
                <w:rFonts w:cstheme="minorHAnsi"/>
                <w:sz w:val="18"/>
                <w:szCs w:val="18"/>
              </w:rPr>
              <w:t xml:space="preserve"> + Onderwijs Maak je Samen + Lisa + dir + IB</w:t>
            </w:r>
          </w:p>
        </w:tc>
        <w:tc>
          <w:tcPr>
            <w:tcW w:w="1383" w:type="dxa"/>
            <w:shd w:val="clear" w:color="auto" w:fill="auto"/>
          </w:tcPr>
          <w:p w14:paraId="4B67457D" w14:textId="77777777" w:rsidR="006F14AF" w:rsidRPr="009126CA" w:rsidRDefault="006F14AF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5760F6B3" w14:paraId="416A1D2B" w14:textId="77777777" w:rsidTr="001937C1">
        <w:trPr>
          <w:trHeight w:val="300"/>
        </w:trPr>
        <w:tc>
          <w:tcPr>
            <w:tcW w:w="1989" w:type="dxa"/>
            <w:shd w:val="clear" w:color="auto" w:fill="FFFFFF" w:themeFill="background1"/>
          </w:tcPr>
          <w:p w14:paraId="135F5A16" w14:textId="5A0CE110" w:rsidR="5760F6B3" w:rsidRDefault="5760F6B3" w:rsidP="5760F6B3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5B30273E" w14:textId="3B080AEC" w:rsidR="4AC3CC6A" w:rsidRDefault="4AC3CC6A" w:rsidP="5760F6B3">
            <w:pPr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Kwaliteitskaarten</w:t>
            </w:r>
          </w:p>
        </w:tc>
        <w:tc>
          <w:tcPr>
            <w:tcW w:w="5402" w:type="dxa"/>
          </w:tcPr>
          <w:p w14:paraId="5FAFCFCD" w14:textId="4791293E" w:rsidR="5760F6B3" w:rsidRDefault="00190042" w:rsidP="5760F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Opstellen kwaliteitskaart EDI + TEACH met schoolafspraken</w:t>
            </w:r>
          </w:p>
        </w:tc>
        <w:tc>
          <w:tcPr>
            <w:tcW w:w="2268" w:type="dxa"/>
          </w:tcPr>
          <w:p w14:paraId="6283010A" w14:textId="1D349748" w:rsidR="5760F6B3" w:rsidRPr="00AA69F9" w:rsidRDefault="00190042" w:rsidP="5760F6B3">
            <w:pPr>
              <w:rPr>
                <w:sz w:val="18"/>
                <w:szCs w:val="18"/>
              </w:rPr>
            </w:pPr>
            <w:r w:rsidRPr="00AA69F9">
              <w:rPr>
                <w:rFonts w:cstheme="minorHAnsi"/>
                <w:sz w:val="18"/>
                <w:szCs w:val="18"/>
              </w:rPr>
              <w:t>Werkgroep EDI/TEACH</w:t>
            </w:r>
          </w:p>
        </w:tc>
        <w:tc>
          <w:tcPr>
            <w:tcW w:w="1383" w:type="dxa"/>
            <w:shd w:val="clear" w:color="auto" w:fill="auto"/>
          </w:tcPr>
          <w:p w14:paraId="755ED7CB" w14:textId="3337D7B7" w:rsidR="5760F6B3" w:rsidRDefault="5760F6B3" w:rsidP="5760F6B3">
            <w:pPr>
              <w:rPr>
                <w:sz w:val="20"/>
                <w:szCs w:val="20"/>
              </w:rPr>
            </w:pPr>
          </w:p>
        </w:tc>
      </w:tr>
      <w:tr w:rsidR="5760F6B3" w14:paraId="6CD1763F" w14:textId="77777777" w:rsidTr="001937C1">
        <w:trPr>
          <w:trHeight w:val="300"/>
        </w:trPr>
        <w:tc>
          <w:tcPr>
            <w:tcW w:w="1989" w:type="dxa"/>
            <w:shd w:val="clear" w:color="auto" w:fill="FFFFFF" w:themeFill="background1"/>
          </w:tcPr>
          <w:p w14:paraId="7B127AFD" w14:textId="5B3F0E9A" w:rsidR="5760F6B3" w:rsidRDefault="5760F6B3" w:rsidP="5760F6B3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75DD8B8F" w14:textId="4F7F9824" w:rsidR="47941967" w:rsidRDefault="00CE5F9D" w:rsidP="5760F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Nieuwe m</w:t>
            </w:r>
            <w:r w:rsidR="47941967" w:rsidRPr="5760F6B3">
              <w:rPr>
                <w:sz w:val="20"/>
                <w:szCs w:val="20"/>
              </w:rPr>
              <w:t>ethode</w:t>
            </w:r>
          </w:p>
        </w:tc>
        <w:tc>
          <w:tcPr>
            <w:tcW w:w="5402" w:type="dxa"/>
          </w:tcPr>
          <w:p w14:paraId="16E976CE" w14:textId="57EF344E" w:rsidR="47941967" w:rsidRDefault="47941967" w:rsidP="5760F6B3">
            <w:pPr>
              <w:rPr>
                <w:sz w:val="18"/>
                <w:szCs w:val="18"/>
              </w:rPr>
            </w:pPr>
            <w:r w:rsidRPr="5760F6B3">
              <w:rPr>
                <w:sz w:val="18"/>
                <w:szCs w:val="18"/>
              </w:rPr>
              <w:t>Nieuwe methode taal-spelling</w:t>
            </w:r>
            <w:r w:rsidR="001E52CE">
              <w:rPr>
                <w:sz w:val="18"/>
                <w:szCs w:val="18"/>
              </w:rPr>
              <w:t xml:space="preserve"> </w:t>
            </w:r>
            <w:r w:rsidR="00CE5F9D">
              <w:rPr>
                <w:sz w:val="18"/>
                <w:szCs w:val="18"/>
              </w:rPr>
              <w:t>uitkiezen + proeflessen organiseren</w:t>
            </w:r>
          </w:p>
        </w:tc>
        <w:tc>
          <w:tcPr>
            <w:tcW w:w="2268" w:type="dxa"/>
          </w:tcPr>
          <w:p w14:paraId="1B58B147" w14:textId="75751578" w:rsidR="5760F6B3" w:rsidRPr="00AA69F9" w:rsidRDefault="00190042" w:rsidP="5760F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Werkgroep taal + IB</w:t>
            </w:r>
          </w:p>
        </w:tc>
        <w:tc>
          <w:tcPr>
            <w:tcW w:w="1383" w:type="dxa"/>
            <w:shd w:val="clear" w:color="auto" w:fill="auto"/>
          </w:tcPr>
          <w:p w14:paraId="66C5D614" w14:textId="5FCCB1DF" w:rsidR="5760F6B3" w:rsidRDefault="5760F6B3" w:rsidP="5760F6B3">
            <w:pPr>
              <w:rPr>
                <w:sz w:val="20"/>
                <w:szCs w:val="20"/>
              </w:rPr>
            </w:pPr>
          </w:p>
        </w:tc>
      </w:tr>
      <w:tr w:rsidR="5760F6B3" w14:paraId="19984A40" w14:textId="77777777" w:rsidTr="001937C1">
        <w:trPr>
          <w:trHeight w:val="300"/>
        </w:trPr>
        <w:tc>
          <w:tcPr>
            <w:tcW w:w="1989" w:type="dxa"/>
            <w:shd w:val="clear" w:color="auto" w:fill="FFFFFF" w:themeFill="background1"/>
          </w:tcPr>
          <w:p w14:paraId="2A41939B" w14:textId="0D86907D" w:rsidR="5760F6B3" w:rsidRDefault="5760F6B3" w:rsidP="5760F6B3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76B4DDEE" w14:textId="4E5D956C" w:rsidR="553ED783" w:rsidRDefault="553ED783" w:rsidP="5760F6B3">
            <w:pPr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Differentiëren</w:t>
            </w:r>
          </w:p>
        </w:tc>
        <w:tc>
          <w:tcPr>
            <w:tcW w:w="5402" w:type="dxa"/>
          </w:tcPr>
          <w:p w14:paraId="7EBFEE2B" w14:textId="69BA5DAC" w:rsidR="553ED783" w:rsidRDefault="553ED783" w:rsidP="5760F6B3">
            <w:pPr>
              <w:rPr>
                <w:sz w:val="18"/>
                <w:szCs w:val="18"/>
              </w:rPr>
            </w:pPr>
            <w:r w:rsidRPr="5760F6B3">
              <w:rPr>
                <w:sz w:val="18"/>
                <w:szCs w:val="18"/>
              </w:rPr>
              <w:t xml:space="preserve">Kinderen die meer aankunnen, eerder </w:t>
            </w:r>
            <w:r w:rsidRPr="00AA69F9">
              <w:rPr>
                <w:sz w:val="18"/>
                <w:szCs w:val="18"/>
              </w:rPr>
              <w:t>l</w:t>
            </w:r>
            <w:r w:rsidR="00190042">
              <w:rPr>
                <w:sz w:val="18"/>
                <w:szCs w:val="18"/>
              </w:rPr>
              <w:t xml:space="preserve">aten </w:t>
            </w:r>
            <w:r w:rsidRPr="5760F6B3">
              <w:rPr>
                <w:sz w:val="18"/>
                <w:szCs w:val="18"/>
              </w:rPr>
              <w:t>loslaten bij instructie</w:t>
            </w:r>
            <w:r w:rsidR="00190042">
              <w:rPr>
                <w:sz w:val="18"/>
                <w:szCs w:val="18"/>
              </w:rPr>
              <w:t xml:space="preserve"> </w:t>
            </w:r>
            <w:r w:rsidR="00190042">
              <w:rPr>
                <w:sz w:val="18"/>
                <w:szCs w:val="18"/>
              </w:rPr>
              <w:br/>
              <w:t>+</w:t>
            </w:r>
            <w:r w:rsidR="00DC38AA">
              <w:rPr>
                <w:sz w:val="18"/>
                <w:szCs w:val="18"/>
              </w:rPr>
              <w:t xml:space="preserve"> compacten en verrijken van de stof</w:t>
            </w:r>
          </w:p>
        </w:tc>
        <w:tc>
          <w:tcPr>
            <w:tcW w:w="2268" w:type="dxa"/>
          </w:tcPr>
          <w:p w14:paraId="17CE7FD1" w14:textId="01DBA9B0" w:rsidR="5760F6B3" w:rsidRPr="00AA69F9" w:rsidRDefault="002F2BAC" w:rsidP="5760F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Werkgroepen + </w:t>
            </w:r>
            <w:proofErr w:type="spellStart"/>
            <w:r>
              <w:rPr>
                <w:sz w:val="18"/>
                <w:szCs w:val="18"/>
              </w:rPr>
              <w:t>lkr</w:t>
            </w:r>
            <w:proofErr w:type="spellEnd"/>
            <w:r>
              <w:rPr>
                <w:sz w:val="18"/>
                <w:szCs w:val="18"/>
              </w:rPr>
              <w:t xml:space="preserve"> HB + IB</w:t>
            </w:r>
          </w:p>
        </w:tc>
        <w:tc>
          <w:tcPr>
            <w:tcW w:w="1383" w:type="dxa"/>
            <w:shd w:val="clear" w:color="auto" w:fill="auto"/>
          </w:tcPr>
          <w:p w14:paraId="4C0D5571" w14:textId="624461CD" w:rsidR="5760F6B3" w:rsidRDefault="5760F6B3" w:rsidP="5760F6B3">
            <w:pPr>
              <w:rPr>
                <w:sz w:val="20"/>
                <w:szCs w:val="20"/>
              </w:rPr>
            </w:pPr>
          </w:p>
        </w:tc>
      </w:tr>
      <w:tr w:rsidR="006F14AF" w:rsidRPr="00E451B4" w14:paraId="46820528" w14:textId="0ABB7DBB" w:rsidTr="5760F6B3">
        <w:tc>
          <w:tcPr>
            <w:tcW w:w="13994" w:type="dxa"/>
            <w:gridSpan w:val="5"/>
            <w:shd w:val="clear" w:color="auto" w:fill="4472C4" w:themeFill="accent5"/>
          </w:tcPr>
          <w:p w14:paraId="3754AD1D" w14:textId="5C5527B0" w:rsidR="006F14AF" w:rsidRPr="00E451B4" w:rsidRDefault="006F14AF" w:rsidP="006F14AF">
            <w:pPr>
              <w:spacing w:before="60" w:after="60"/>
              <w:rPr>
                <w:rFonts w:cstheme="minorHAnsi"/>
                <w:color w:val="FFFFFF" w:themeColor="background1"/>
                <w:sz w:val="20"/>
                <w:szCs w:val="20"/>
              </w:rPr>
            </w:pPr>
            <w:bookmarkStart w:id="1" w:name="_Hlk129783456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 Schoolambitie:  Werkgroepen</w:t>
            </w:r>
          </w:p>
        </w:tc>
      </w:tr>
      <w:bookmarkEnd w:id="1"/>
      <w:tr w:rsidR="006F14AF" w:rsidRPr="00D3362D" w14:paraId="182C88E3" w14:textId="73AA2B8E" w:rsidTr="001937C1">
        <w:tc>
          <w:tcPr>
            <w:tcW w:w="1989" w:type="dxa"/>
            <w:shd w:val="clear" w:color="auto" w:fill="FFFFFF" w:themeFill="background1"/>
          </w:tcPr>
          <w:p w14:paraId="51DECA97" w14:textId="3690801B" w:rsidR="006F14AF" w:rsidRPr="00D3362D" w:rsidRDefault="1126ACD1" w:rsidP="5760F6B3">
            <w:pPr>
              <w:spacing w:before="60" w:after="60"/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Werkgroepen vakinhoudelijk maken verdiepingsslag en voelen zich meer verantwoordelijk voor alles wat bij hun werkgroep hoort.</w:t>
            </w:r>
          </w:p>
        </w:tc>
        <w:tc>
          <w:tcPr>
            <w:tcW w:w="2952" w:type="dxa"/>
            <w:shd w:val="clear" w:color="auto" w:fill="FFFFFF" w:themeFill="background1"/>
          </w:tcPr>
          <w:p w14:paraId="6B0EEE27" w14:textId="623F9AA6" w:rsidR="006F14AF" w:rsidRPr="00D3362D" w:rsidRDefault="11C362B7" w:rsidP="5760F6B3">
            <w:pPr>
              <w:spacing w:before="60" w:after="60"/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De werkgroepen nemen hun verantwoordelijkheid, waardoor er verbetering is in:</w:t>
            </w:r>
            <w:r w:rsidR="006F14AF">
              <w:br/>
            </w:r>
            <w:r w:rsidR="2C432A27" w:rsidRPr="5760F6B3">
              <w:rPr>
                <w:sz w:val="20"/>
                <w:szCs w:val="20"/>
              </w:rPr>
              <w:t>-doorgaande lijn</w:t>
            </w:r>
            <w:r w:rsidR="006F14AF">
              <w:br/>
            </w:r>
            <w:r w:rsidR="3C479067" w:rsidRPr="5760F6B3">
              <w:rPr>
                <w:sz w:val="20"/>
                <w:szCs w:val="20"/>
              </w:rPr>
              <w:t>-gezamenlijke afspraken</w:t>
            </w:r>
            <w:r w:rsidR="006F14AF">
              <w:br/>
            </w:r>
            <w:r w:rsidR="2F435BF5" w:rsidRPr="5760F6B3">
              <w:rPr>
                <w:sz w:val="20"/>
                <w:szCs w:val="20"/>
              </w:rPr>
              <w:t>-verhogen van resultaten</w:t>
            </w:r>
          </w:p>
        </w:tc>
        <w:tc>
          <w:tcPr>
            <w:tcW w:w="5402" w:type="dxa"/>
          </w:tcPr>
          <w:p w14:paraId="36D32C34" w14:textId="01D63B18" w:rsidR="006F14AF" w:rsidRPr="000B5363" w:rsidRDefault="006F14AF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B5363">
              <w:rPr>
                <w:rFonts w:cstheme="minorHAnsi"/>
                <w:sz w:val="18"/>
                <w:szCs w:val="18"/>
              </w:rPr>
              <w:t xml:space="preserve">-Maken van jaarplan </w:t>
            </w:r>
            <w:r w:rsidR="000B5363">
              <w:rPr>
                <w:rFonts w:cstheme="minorHAnsi"/>
                <w:sz w:val="18"/>
                <w:szCs w:val="18"/>
              </w:rPr>
              <w:br/>
              <w:t xml:space="preserve">  </w:t>
            </w:r>
            <w:r w:rsidRPr="000B5363">
              <w:rPr>
                <w:rFonts w:cstheme="minorHAnsi"/>
                <w:sz w:val="18"/>
                <w:szCs w:val="18"/>
              </w:rPr>
              <w:t xml:space="preserve">-&gt; aan de hand van overzicht met succescriteria </w:t>
            </w:r>
            <w:r w:rsidR="000B5363">
              <w:rPr>
                <w:rFonts w:cstheme="minorHAnsi"/>
                <w:sz w:val="18"/>
                <w:szCs w:val="18"/>
              </w:rPr>
              <w:br/>
              <w:t xml:space="preserve">  </w:t>
            </w:r>
            <w:r w:rsidRPr="000B5363">
              <w:rPr>
                <w:rFonts w:cstheme="minorHAnsi"/>
                <w:sz w:val="18"/>
                <w:szCs w:val="18"/>
              </w:rPr>
              <w:t>-&gt; onderdelen die relevant zijn opnemen in het jaarplan</w:t>
            </w:r>
            <w:r w:rsidRPr="000B5363">
              <w:rPr>
                <w:rFonts w:cstheme="minorHAnsi"/>
                <w:sz w:val="18"/>
                <w:szCs w:val="18"/>
              </w:rPr>
              <w:br/>
              <w:t>-Werkgroep heeft een kartrekker + taken worden verdeeld onder de leden.</w:t>
            </w:r>
            <w:r w:rsidRPr="000B5363">
              <w:rPr>
                <w:rFonts w:cstheme="minorHAnsi"/>
                <w:sz w:val="18"/>
                <w:szCs w:val="18"/>
              </w:rPr>
              <w:br/>
              <w:t xml:space="preserve">-Bij iedere werkgroep is of Anne-Marie of Sylvia betrokken </w:t>
            </w:r>
          </w:p>
        </w:tc>
        <w:tc>
          <w:tcPr>
            <w:tcW w:w="2268" w:type="dxa"/>
          </w:tcPr>
          <w:p w14:paraId="5E539F3B" w14:textId="3D846F7F" w:rsidR="006F14AF" w:rsidRPr="009126CA" w:rsidRDefault="006F14AF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126CA">
              <w:rPr>
                <w:rFonts w:cstheme="minorHAnsi"/>
                <w:sz w:val="18"/>
                <w:szCs w:val="18"/>
              </w:rPr>
              <w:t>Team</w:t>
            </w:r>
          </w:p>
        </w:tc>
        <w:tc>
          <w:tcPr>
            <w:tcW w:w="1383" w:type="dxa"/>
            <w:shd w:val="clear" w:color="auto" w:fill="auto"/>
          </w:tcPr>
          <w:p w14:paraId="49107A31" w14:textId="2E5E7C91" w:rsidR="006F14AF" w:rsidRPr="009126CA" w:rsidRDefault="009126CA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126CA">
              <w:rPr>
                <w:rFonts w:cstheme="minorHAnsi"/>
                <w:sz w:val="18"/>
                <w:szCs w:val="18"/>
              </w:rPr>
              <w:t>eind juni 2024</w:t>
            </w:r>
          </w:p>
        </w:tc>
      </w:tr>
      <w:tr w:rsidR="006F14AF" w:rsidRPr="00E451B4" w14:paraId="1200550A" w14:textId="77777777" w:rsidTr="5760F6B3">
        <w:tc>
          <w:tcPr>
            <w:tcW w:w="13994" w:type="dxa"/>
            <w:gridSpan w:val="5"/>
            <w:shd w:val="clear" w:color="auto" w:fill="4472C4" w:themeFill="accent5"/>
          </w:tcPr>
          <w:p w14:paraId="1A441A95" w14:textId="6E43BD2F" w:rsidR="006F14AF" w:rsidRDefault="006F14AF" w:rsidP="5760F6B3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5760F6B3">
              <w:rPr>
                <w:b/>
                <w:bCs/>
                <w:color w:val="FFFFFF" w:themeColor="background1"/>
                <w:sz w:val="20"/>
                <w:szCs w:val="20"/>
              </w:rPr>
              <w:t xml:space="preserve">5 Schoolambitie:  </w:t>
            </w:r>
            <w:r w:rsidR="07692200" w:rsidRPr="5760F6B3">
              <w:rPr>
                <w:b/>
                <w:bCs/>
                <w:color w:val="FFFFFF" w:themeColor="background1"/>
                <w:sz w:val="20"/>
                <w:szCs w:val="20"/>
              </w:rPr>
              <w:t>Beredeneerd aanbod in groep 1-2</w:t>
            </w:r>
          </w:p>
          <w:p w14:paraId="69FD1A4E" w14:textId="50990AE7" w:rsidR="006F14AF" w:rsidRPr="00E451B4" w:rsidRDefault="006F14AF" w:rsidP="006F14AF">
            <w:pPr>
              <w:spacing w:before="60" w:after="60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6F14AF" w:rsidRPr="00D3362D" w14:paraId="072CF5D4" w14:textId="4E5E1F78" w:rsidTr="001937C1">
        <w:tc>
          <w:tcPr>
            <w:tcW w:w="1989" w:type="dxa"/>
            <w:vMerge w:val="restart"/>
            <w:shd w:val="clear" w:color="auto" w:fill="FFFFFF" w:themeFill="background1"/>
          </w:tcPr>
          <w:p w14:paraId="1C5AB4ED" w14:textId="194594EC" w:rsidR="006F14AF" w:rsidRPr="00D3362D" w:rsidRDefault="00D14F2C" w:rsidP="5760F6B3">
            <w:pPr>
              <w:spacing w:before="60" w:after="60"/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Doorontwikkelen</w:t>
            </w:r>
            <w:r w:rsidR="1DB244D5" w:rsidRPr="5760F6B3">
              <w:rPr>
                <w:sz w:val="20"/>
                <w:szCs w:val="20"/>
              </w:rPr>
              <w:t xml:space="preserve"> kleuteronderwijs</w:t>
            </w:r>
          </w:p>
        </w:tc>
        <w:tc>
          <w:tcPr>
            <w:tcW w:w="2952" w:type="dxa"/>
            <w:shd w:val="clear" w:color="auto" w:fill="FFFFFF" w:themeFill="background1"/>
          </w:tcPr>
          <w:p w14:paraId="5EDBB187" w14:textId="46A238AB" w:rsidR="006F14AF" w:rsidRPr="00D3362D" w:rsidRDefault="1DB244D5" w:rsidP="5760F6B3">
            <w:pPr>
              <w:spacing w:before="60" w:after="60"/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Naast registratiedoelen ook aanbodsdoelen wegzetten.</w:t>
            </w:r>
          </w:p>
        </w:tc>
        <w:tc>
          <w:tcPr>
            <w:tcW w:w="5402" w:type="dxa"/>
          </w:tcPr>
          <w:p w14:paraId="2D36622F" w14:textId="35E91CD9" w:rsidR="006F14AF" w:rsidRPr="001E7084" w:rsidRDefault="07692200" w:rsidP="5760F6B3">
            <w:pPr>
              <w:spacing w:before="60" w:after="60"/>
              <w:rPr>
                <w:sz w:val="18"/>
                <w:szCs w:val="18"/>
              </w:rPr>
            </w:pPr>
            <w:r w:rsidRPr="001E7084">
              <w:rPr>
                <w:sz w:val="18"/>
                <w:szCs w:val="18"/>
              </w:rPr>
              <w:t>Implementatie van nieuw kleutervolgsysteem “Mijn Kleutergroep”</w:t>
            </w:r>
            <w:r w:rsidR="00117936" w:rsidRPr="001E7084">
              <w:rPr>
                <w:sz w:val="18"/>
                <w:szCs w:val="18"/>
              </w:rPr>
              <w:t xml:space="preserve"> middels scholing en afstemmen met elkaar.</w:t>
            </w:r>
          </w:p>
        </w:tc>
        <w:tc>
          <w:tcPr>
            <w:tcW w:w="2268" w:type="dxa"/>
          </w:tcPr>
          <w:p w14:paraId="1A616C42" w14:textId="02676117" w:rsidR="006F14AF" w:rsidRPr="001E7084" w:rsidRDefault="00117936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1E7084">
              <w:rPr>
                <w:rFonts w:cstheme="minorHAnsi"/>
                <w:sz w:val="18"/>
                <w:szCs w:val="18"/>
              </w:rPr>
              <w:t>gr 1-2 + IB</w:t>
            </w:r>
            <w:r w:rsidRPr="001E7084">
              <w:rPr>
                <w:rFonts w:cstheme="minorHAnsi"/>
                <w:sz w:val="18"/>
                <w:szCs w:val="18"/>
              </w:rPr>
              <w:br/>
              <w:t>scholing Mijn Kleutergroep</w:t>
            </w:r>
          </w:p>
        </w:tc>
        <w:tc>
          <w:tcPr>
            <w:tcW w:w="1383" w:type="dxa"/>
            <w:shd w:val="clear" w:color="auto" w:fill="auto"/>
          </w:tcPr>
          <w:p w14:paraId="2682E8E2" w14:textId="11FAA847" w:rsidR="006F14AF" w:rsidRPr="009126CA" w:rsidRDefault="009126CA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9126CA">
              <w:rPr>
                <w:rFonts w:cstheme="minorHAnsi"/>
                <w:sz w:val="18"/>
                <w:szCs w:val="18"/>
              </w:rPr>
              <w:t>eind juni 2024</w:t>
            </w:r>
          </w:p>
        </w:tc>
      </w:tr>
      <w:tr w:rsidR="006F14AF" w:rsidRPr="00D3362D" w14:paraId="4FC4A689" w14:textId="77777777" w:rsidTr="001937C1">
        <w:tc>
          <w:tcPr>
            <w:tcW w:w="1989" w:type="dxa"/>
            <w:vMerge/>
          </w:tcPr>
          <w:p w14:paraId="4E3645FB" w14:textId="77777777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13279716" w14:textId="4F582DD4" w:rsidR="006F14AF" w:rsidRPr="00D3362D" w:rsidRDefault="1B466180" w:rsidP="5760F6B3">
            <w:pPr>
              <w:spacing w:before="60" w:after="60"/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Kleine kringen</w:t>
            </w:r>
          </w:p>
        </w:tc>
        <w:tc>
          <w:tcPr>
            <w:tcW w:w="5402" w:type="dxa"/>
          </w:tcPr>
          <w:p w14:paraId="70DBE5DB" w14:textId="5A5784D0" w:rsidR="006F14AF" w:rsidRPr="001E7084" w:rsidRDefault="00117936" w:rsidP="5760F6B3">
            <w:pPr>
              <w:spacing w:before="60" w:after="60"/>
              <w:rPr>
                <w:sz w:val="18"/>
                <w:szCs w:val="18"/>
              </w:rPr>
            </w:pPr>
            <w:r w:rsidRPr="001E7084">
              <w:rPr>
                <w:sz w:val="18"/>
                <w:szCs w:val="18"/>
              </w:rPr>
              <w:t xml:space="preserve">Doelgerichter maken en </w:t>
            </w:r>
            <w:r w:rsidR="1B466180" w:rsidRPr="001E7084">
              <w:rPr>
                <w:sz w:val="18"/>
                <w:szCs w:val="18"/>
              </w:rPr>
              <w:t xml:space="preserve">EDI </w:t>
            </w:r>
            <w:r w:rsidRPr="001E7084">
              <w:rPr>
                <w:sz w:val="18"/>
                <w:szCs w:val="18"/>
              </w:rPr>
              <w:t>stappen bij instructieles</w:t>
            </w:r>
          </w:p>
        </w:tc>
        <w:tc>
          <w:tcPr>
            <w:tcW w:w="2268" w:type="dxa"/>
          </w:tcPr>
          <w:p w14:paraId="3F0DEB9C" w14:textId="7D72992C" w:rsidR="006F14AF" w:rsidRPr="001E7084" w:rsidRDefault="00117936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1E7084">
              <w:rPr>
                <w:rFonts w:cstheme="minorHAnsi"/>
                <w:sz w:val="18"/>
                <w:szCs w:val="18"/>
              </w:rPr>
              <w:t>gr 1-2 + IB</w:t>
            </w:r>
          </w:p>
        </w:tc>
        <w:tc>
          <w:tcPr>
            <w:tcW w:w="1383" w:type="dxa"/>
            <w:shd w:val="clear" w:color="auto" w:fill="auto"/>
          </w:tcPr>
          <w:p w14:paraId="14148CA0" w14:textId="77777777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6F14AF" w:rsidRPr="00D3362D" w14:paraId="12B6025B" w14:textId="64044E46" w:rsidTr="001937C1">
        <w:tc>
          <w:tcPr>
            <w:tcW w:w="1989" w:type="dxa"/>
            <w:vMerge/>
          </w:tcPr>
          <w:p w14:paraId="0B6F81EF" w14:textId="77777777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4FD85A8E" w14:textId="225FCB94" w:rsidR="006F14AF" w:rsidRPr="00D3362D" w:rsidRDefault="1B466180" w:rsidP="5760F6B3">
            <w:pPr>
              <w:spacing w:before="60" w:after="60"/>
              <w:rPr>
                <w:sz w:val="20"/>
                <w:szCs w:val="20"/>
              </w:rPr>
            </w:pPr>
            <w:r w:rsidRPr="5760F6B3">
              <w:rPr>
                <w:sz w:val="20"/>
                <w:szCs w:val="20"/>
              </w:rPr>
              <w:t>Voorbereiding</w:t>
            </w:r>
          </w:p>
        </w:tc>
        <w:tc>
          <w:tcPr>
            <w:tcW w:w="5402" w:type="dxa"/>
          </w:tcPr>
          <w:p w14:paraId="3A16E449" w14:textId="25ED26E4" w:rsidR="006F14AF" w:rsidRPr="001E7084" w:rsidRDefault="00F543BB" w:rsidP="5760F6B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D224C" w:rsidRPr="001E7084">
              <w:rPr>
                <w:sz w:val="18"/>
                <w:szCs w:val="18"/>
              </w:rPr>
              <w:t>Bij themavoorbereiding 3 bijee</w:t>
            </w:r>
            <w:r w:rsidR="003978E9" w:rsidRPr="001E7084">
              <w:rPr>
                <w:sz w:val="18"/>
                <w:szCs w:val="18"/>
              </w:rPr>
              <w:t>n</w:t>
            </w:r>
            <w:r w:rsidR="00FD224C" w:rsidRPr="001E7084">
              <w:rPr>
                <w:sz w:val="18"/>
                <w:szCs w:val="18"/>
              </w:rPr>
              <w:t>komsten</w:t>
            </w:r>
            <w:r w:rsidR="000B5363" w:rsidRPr="001E7084">
              <w:rPr>
                <w:sz w:val="18"/>
                <w:szCs w:val="18"/>
              </w:rPr>
              <w:t xml:space="preserve"> om werkwijze waarbij het spel centraal staat te blijven borgen:</w:t>
            </w:r>
            <w:r w:rsidR="00FD224C" w:rsidRPr="001E7084">
              <w:rPr>
                <w:sz w:val="18"/>
                <w:szCs w:val="18"/>
              </w:rPr>
              <w:br/>
              <w:t xml:space="preserve">  1</w:t>
            </w:r>
            <w:r w:rsidR="00FD224C" w:rsidRPr="001E7084">
              <w:rPr>
                <w:sz w:val="18"/>
                <w:szCs w:val="18"/>
                <w:vertAlign w:val="superscript"/>
              </w:rPr>
              <w:t>e</w:t>
            </w:r>
            <w:r w:rsidR="00FD224C" w:rsidRPr="001E7084">
              <w:rPr>
                <w:sz w:val="18"/>
                <w:szCs w:val="18"/>
              </w:rPr>
              <w:t xml:space="preserve"> keer: sparren + taakverdeling</w:t>
            </w:r>
            <w:r w:rsidR="00FD224C" w:rsidRPr="001E7084">
              <w:rPr>
                <w:sz w:val="18"/>
                <w:szCs w:val="18"/>
              </w:rPr>
              <w:br/>
              <w:t xml:space="preserve">  2</w:t>
            </w:r>
            <w:r w:rsidR="00FD224C" w:rsidRPr="001E7084">
              <w:rPr>
                <w:sz w:val="18"/>
                <w:szCs w:val="18"/>
                <w:vertAlign w:val="superscript"/>
              </w:rPr>
              <w:t>e</w:t>
            </w:r>
            <w:r w:rsidR="00FD224C" w:rsidRPr="001E7084">
              <w:rPr>
                <w:sz w:val="18"/>
                <w:szCs w:val="18"/>
              </w:rPr>
              <w:t xml:space="preserve"> keer: </w:t>
            </w:r>
            <w:r w:rsidR="003978E9" w:rsidRPr="001E7084">
              <w:rPr>
                <w:sz w:val="18"/>
                <w:szCs w:val="18"/>
              </w:rPr>
              <w:t>uitwerken van thema</w:t>
            </w:r>
            <w:r w:rsidR="003978E9" w:rsidRPr="001E7084">
              <w:rPr>
                <w:sz w:val="18"/>
                <w:szCs w:val="18"/>
              </w:rPr>
              <w:br/>
              <w:t xml:space="preserve">  3</w:t>
            </w:r>
            <w:r w:rsidR="003978E9" w:rsidRPr="001E7084">
              <w:rPr>
                <w:sz w:val="18"/>
                <w:szCs w:val="18"/>
                <w:vertAlign w:val="superscript"/>
              </w:rPr>
              <w:t>e</w:t>
            </w:r>
            <w:r w:rsidR="003978E9" w:rsidRPr="001E7084">
              <w:rPr>
                <w:sz w:val="18"/>
                <w:szCs w:val="18"/>
              </w:rPr>
              <w:t xml:space="preserve"> keer: tijdens thema evalueren + bijstellen/aanvullen</w:t>
            </w:r>
            <w:r w:rsidR="003978E9" w:rsidRPr="001E7084">
              <w:rPr>
                <w:sz w:val="18"/>
                <w:szCs w:val="18"/>
              </w:rPr>
              <w:br/>
              <w:t xml:space="preserve">                 met leerspiralen</w:t>
            </w:r>
            <w:r w:rsidR="006F14AF" w:rsidRPr="001E7084">
              <w:rPr>
                <w:sz w:val="18"/>
                <w:szCs w:val="18"/>
              </w:rPr>
              <w:br/>
            </w:r>
            <w:r w:rsidR="5C134EC6" w:rsidRPr="001E7084">
              <w:rPr>
                <w:sz w:val="18"/>
                <w:szCs w:val="18"/>
              </w:rPr>
              <w:t>-samen les/kleine kringen voorbereiden</w:t>
            </w:r>
          </w:p>
        </w:tc>
        <w:tc>
          <w:tcPr>
            <w:tcW w:w="2268" w:type="dxa"/>
          </w:tcPr>
          <w:p w14:paraId="1B40912C" w14:textId="0CC85BB3" w:rsidR="006F14AF" w:rsidRPr="001E7084" w:rsidRDefault="00117936" w:rsidP="006F14A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1E7084">
              <w:rPr>
                <w:rFonts w:cstheme="minorHAnsi"/>
                <w:sz w:val="18"/>
                <w:szCs w:val="18"/>
              </w:rPr>
              <w:t>gr 1-2 + IB</w:t>
            </w:r>
          </w:p>
        </w:tc>
        <w:tc>
          <w:tcPr>
            <w:tcW w:w="1383" w:type="dxa"/>
            <w:shd w:val="clear" w:color="auto" w:fill="auto"/>
          </w:tcPr>
          <w:p w14:paraId="170E17DC" w14:textId="77777777" w:rsidR="006F14AF" w:rsidRPr="00D3362D" w:rsidRDefault="006F14AF" w:rsidP="006F14AF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3345A3CA" w14:textId="77777777" w:rsidR="00447EE0" w:rsidRDefault="00447EE0"/>
    <w:p w14:paraId="3692DBFE" w14:textId="21BC67A0" w:rsidR="004A334B" w:rsidRPr="00D3362D" w:rsidRDefault="004A334B"/>
    <w:sectPr w:rsidR="004A334B" w:rsidRPr="00D3362D" w:rsidSect="00C67FDE"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5333" w14:textId="77777777" w:rsidR="002E1EAB" w:rsidRDefault="002E1EAB" w:rsidP="00067F41">
      <w:pPr>
        <w:spacing w:after="0" w:line="240" w:lineRule="auto"/>
      </w:pPr>
      <w:r>
        <w:separator/>
      </w:r>
    </w:p>
  </w:endnote>
  <w:endnote w:type="continuationSeparator" w:id="0">
    <w:p w14:paraId="07450659" w14:textId="77777777" w:rsidR="002E1EAB" w:rsidRDefault="002E1EAB" w:rsidP="00067F41">
      <w:pPr>
        <w:spacing w:after="0" w:line="240" w:lineRule="auto"/>
      </w:pPr>
      <w:r>
        <w:continuationSeparator/>
      </w:r>
    </w:p>
  </w:endnote>
  <w:endnote w:type="continuationNotice" w:id="1">
    <w:p w14:paraId="74775ECD" w14:textId="77777777" w:rsidR="002E1EAB" w:rsidRDefault="002E1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49CE" w14:textId="3BC547B6" w:rsidR="00C007FD" w:rsidRDefault="00C007F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72404E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31EC2618" w14:textId="77777777" w:rsidR="00EF658C" w:rsidRDefault="00EF658C" w:rsidP="00C007F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39497247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9232989" w14:textId="383ABE91" w:rsidR="00C007FD" w:rsidRDefault="00C007FD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B16028B" w14:textId="652F4415" w:rsidR="00067F41" w:rsidRDefault="00885C32">
    <w:pPr>
      <w:pStyle w:val="Voettekst"/>
    </w:pPr>
    <w:r>
      <w:rPr>
        <w:sz w:val="20"/>
        <w:szCs w:val="20"/>
      </w:rPr>
      <w:t>Schooljaarplan</w:t>
    </w:r>
    <w:r w:rsidR="00C007FD" w:rsidRPr="00E451B4">
      <w:rPr>
        <w:sz w:val="20"/>
        <w:szCs w:val="20"/>
      </w:rPr>
      <w:t xml:space="preserve"> &lt;</w:t>
    </w:r>
    <w:r w:rsidR="003120DB">
      <w:rPr>
        <w:sz w:val="20"/>
        <w:szCs w:val="20"/>
      </w:rPr>
      <w:t>Mariaschool</w:t>
    </w:r>
    <w:r w:rsidR="00C007FD" w:rsidRPr="00E451B4">
      <w:rPr>
        <w:sz w:val="20"/>
        <w:szCs w:val="20"/>
      </w:rPr>
      <w:t>&gt; 2023</w:t>
    </w:r>
    <w:r w:rsidR="00EB6B77">
      <w:rPr>
        <w:sz w:val="20"/>
        <w:szCs w:val="20"/>
      </w:rPr>
      <w:t>-</w:t>
    </w:r>
    <w:r w:rsidR="00C007FD" w:rsidRPr="00E451B4">
      <w:rPr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A061" w14:textId="77777777" w:rsidR="002E1EAB" w:rsidRDefault="002E1EAB" w:rsidP="00067F41">
      <w:pPr>
        <w:spacing w:after="0" w:line="240" w:lineRule="auto"/>
      </w:pPr>
      <w:r>
        <w:separator/>
      </w:r>
    </w:p>
  </w:footnote>
  <w:footnote w:type="continuationSeparator" w:id="0">
    <w:p w14:paraId="41285745" w14:textId="77777777" w:rsidR="002E1EAB" w:rsidRDefault="002E1EAB" w:rsidP="00067F41">
      <w:pPr>
        <w:spacing w:after="0" w:line="240" w:lineRule="auto"/>
      </w:pPr>
      <w:r>
        <w:continuationSeparator/>
      </w:r>
    </w:p>
  </w:footnote>
  <w:footnote w:type="continuationNotice" w:id="1">
    <w:p w14:paraId="3F63D7C8" w14:textId="77777777" w:rsidR="002E1EAB" w:rsidRDefault="002E1E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AA"/>
    <w:multiLevelType w:val="hybridMultilevel"/>
    <w:tmpl w:val="FFBEB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791E"/>
    <w:multiLevelType w:val="hybridMultilevel"/>
    <w:tmpl w:val="A5649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34"/>
    <w:multiLevelType w:val="hybridMultilevel"/>
    <w:tmpl w:val="5C0A82F0"/>
    <w:lvl w:ilvl="0" w:tplc="3FBA52B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5E3"/>
    <w:multiLevelType w:val="hybridMultilevel"/>
    <w:tmpl w:val="545CA00C"/>
    <w:lvl w:ilvl="0" w:tplc="2B6640B2">
      <w:start w:val="2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0A99"/>
    <w:multiLevelType w:val="hybridMultilevel"/>
    <w:tmpl w:val="964EC9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30144"/>
    <w:multiLevelType w:val="hybridMultilevel"/>
    <w:tmpl w:val="764EF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0665A"/>
    <w:multiLevelType w:val="hybridMultilevel"/>
    <w:tmpl w:val="580AED0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21447"/>
    <w:multiLevelType w:val="hybridMultilevel"/>
    <w:tmpl w:val="0C300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A007B"/>
    <w:multiLevelType w:val="hybridMultilevel"/>
    <w:tmpl w:val="4560B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90F9B"/>
    <w:multiLevelType w:val="hybridMultilevel"/>
    <w:tmpl w:val="D27212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33B75"/>
    <w:multiLevelType w:val="hybridMultilevel"/>
    <w:tmpl w:val="5B1A89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C3027"/>
    <w:multiLevelType w:val="hybridMultilevel"/>
    <w:tmpl w:val="1668DD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63CA2"/>
    <w:multiLevelType w:val="hybridMultilevel"/>
    <w:tmpl w:val="B2108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43AA9"/>
    <w:multiLevelType w:val="hybridMultilevel"/>
    <w:tmpl w:val="4FD64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F7ADF"/>
    <w:multiLevelType w:val="hybridMultilevel"/>
    <w:tmpl w:val="3CC01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02393"/>
    <w:multiLevelType w:val="hybridMultilevel"/>
    <w:tmpl w:val="0E0E9D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23AB0"/>
    <w:multiLevelType w:val="hybridMultilevel"/>
    <w:tmpl w:val="72D0EE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97995">
    <w:abstractNumId w:val="1"/>
  </w:num>
  <w:num w:numId="2" w16cid:durableId="578759897">
    <w:abstractNumId w:val="14"/>
  </w:num>
  <w:num w:numId="3" w16cid:durableId="1185441969">
    <w:abstractNumId w:val="4"/>
  </w:num>
  <w:num w:numId="4" w16cid:durableId="144011587">
    <w:abstractNumId w:val="0"/>
  </w:num>
  <w:num w:numId="5" w16cid:durableId="1447893805">
    <w:abstractNumId w:val="16"/>
  </w:num>
  <w:num w:numId="6" w16cid:durableId="1208302768">
    <w:abstractNumId w:val="8"/>
  </w:num>
  <w:num w:numId="7" w16cid:durableId="1965964853">
    <w:abstractNumId w:val="9"/>
  </w:num>
  <w:num w:numId="8" w16cid:durableId="840394848">
    <w:abstractNumId w:val="13"/>
  </w:num>
  <w:num w:numId="9" w16cid:durableId="2129271839">
    <w:abstractNumId w:val="7"/>
  </w:num>
  <w:num w:numId="10" w16cid:durableId="2090494581">
    <w:abstractNumId w:val="15"/>
  </w:num>
  <w:num w:numId="11" w16cid:durableId="2125149830">
    <w:abstractNumId w:val="11"/>
  </w:num>
  <w:num w:numId="12" w16cid:durableId="2087874734">
    <w:abstractNumId w:val="12"/>
  </w:num>
  <w:num w:numId="13" w16cid:durableId="1334532356">
    <w:abstractNumId w:val="10"/>
  </w:num>
  <w:num w:numId="14" w16cid:durableId="2014720739">
    <w:abstractNumId w:val="5"/>
  </w:num>
  <w:num w:numId="15" w16cid:durableId="128910765">
    <w:abstractNumId w:val="6"/>
  </w:num>
  <w:num w:numId="16" w16cid:durableId="1981838604">
    <w:abstractNumId w:val="3"/>
  </w:num>
  <w:num w:numId="17" w16cid:durableId="1531722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DE"/>
    <w:rsid w:val="00005CAE"/>
    <w:rsid w:val="00007895"/>
    <w:rsid w:val="00012073"/>
    <w:rsid w:val="000200E0"/>
    <w:rsid w:val="000210DA"/>
    <w:rsid w:val="00027537"/>
    <w:rsid w:val="00031B39"/>
    <w:rsid w:val="0003677C"/>
    <w:rsid w:val="00046151"/>
    <w:rsid w:val="00052111"/>
    <w:rsid w:val="000553FF"/>
    <w:rsid w:val="00055EE4"/>
    <w:rsid w:val="000563A3"/>
    <w:rsid w:val="00056555"/>
    <w:rsid w:val="00060828"/>
    <w:rsid w:val="00065F67"/>
    <w:rsid w:val="00067F41"/>
    <w:rsid w:val="00070B0F"/>
    <w:rsid w:val="00073DA2"/>
    <w:rsid w:val="00084250"/>
    <w:rsid w:val="00086A1C"/>
    <w:rsid w:val="0009337A"/>
    <w:rsid w:val="000A1421"/>
    <w:rsid w:val="000A2DDA"/>
    <w:rsid w:val="000A64E1"/>
    <w:rsid w:val="000A6DE5"/>
    <w:rsid w:val="000B2BF3"/>
    <w:rsid w:val="000B5363"/>
    <w:rsid w:val="000C0C72"/>
    <w:rsid w:val="000C7368"/>
    <w:rsid w:val="000E2E13"/>
    <w:rsid w:val="000F0874"/>
    <w:rsid w:val="0010323D"/>
    <w:rsid w:val="00105371"/>
    <w:rsid w:val="00111F14"/>
    <w:rsid w:val="001125F0"/>
    <w:rsid w:val="0011748B"/>
    <w:rsid w:val="00117936"/>
    <w:rsid w:val="00120519"/>
    <w:rsid w:val="00132E3B"/>
    <w:rsid w:val="0013304D"/>
    <w:rsid w:val="00146E6D"/>
    <w:rsid w:val="001653BD"/>
    <w:rsid w:val="00172D5D"/>
    <w:rsid w:val="00174C20"/>
    <w:rsid w:val="00180205"/>
    <w:rsid w:val="0018054B"/>
    <w:rsid w:val="00183AA5"/>
    <w:rsid w:val="00190042"/>
    <w:rsid w:val="00191A79"/>
    <w:rsid w:val="001937C1"/>
    <w:rsid w:val="001961A2"/>
    <w:rsid w:val="001A2753"/>
    <w:rsid w:val="001B0E81"/>
    <w:rsid w:val="001B1D7F"/>
    <w:rsid w:val="001D1496"/>
    <w:rsid w:val="001D43C5"/>
    <w:rsid w:val="001E0C3F"/>
    <w:rsid w:val="001E52CE"/>
    <w:rsid w:val="001E7084"/>
    <w:rsid w:val="00200337"/>
    <w:rsid w:val="002040DC"/>
    <w:rsid w:val="002046F2"/>
    <w:rsid w:val="00205AAC"/>
    <w:rsid w:val="00207978"/>
    <w:rsid w:val="00221EE6"/>
    <w:rsid w:val="00222EF0"/>
    <w:rsid w:val="002306C1"/>
    <w:rsid w:val="002350B6"/>
    <w:rsid w:val="00240F8B"/>
    <w:rsid w:val="00250576"/>
    <w:rsid w:val="00255953"/>
    <w:rsid w:val="0027621B"/>
    <w:rsid w:val="002838CE"/>
    <w:rsid w:val="00283E82"/>
    <w:rsid w:val="00291EDE"/>
    <w:rsid w:val="002921C3"/>
    <w:rsid w:val="00292675"/>
    <w:rsid w:val="002A07D7"/>
    <w:rsid w:val="002A0D67"/>
    <w:rsid w:val="002A4F36"/>
    <w:rsid w:val="002B4876"/>
    <w:rsid w:val="002B7FFC"/>
    <w:rsid w:val="002C332F"/>
    <w:rsid w:val="002C71D0"/>
    <w:rsid w:val="002C7424"/>
    <w:rsid w:val="002D6755"/>
    <w:rsid w:val="002E0AD1"/>
    <w:rsid w:val="002E1EAB"/>
    <w:rsid w:val="002E352A"/>
    <w:rsid w:val="002F16D6"/>
    <w:rsid w:val="002F273F"/>
    <w:rsid w:val="002F2BAC"/>
    <w:rsid w:val="00303B5A"/>
    <w:rsid w:val="003120DB"/>
    <w:rsid w:val="0031668C"/>
    <w:rsid w:val="0033081A"/>
    <w:rsid w:val="003340F8"/>
    <w:rsid w:val="00345DDD"/>
    <w:rsid w:val="0035134B"/>
    <w:rsid w:val="00362E61"/>
    <w:rsid w:val="00371E7E"/>
    <w:rsid w:val="00376618"/>
    <w:rsid w:val="003778A6"/>
    <w:rsid w:val="003978E9"/>
    <w:rsid w:val="003A0431"/>
    <w:rsid w:val="003A511E"/>
    <w:rsid w:val="003A59D6"/>
    <w:rsid w:val="003B0ADE"/>
    <w:rsid w:val="003B4B94"/>
    <w:rsid w:val="003C3F2B"/>
    <w:rsid w:val="003D0F0D"/>
    <w:rsid w:val="003D3BE4"/>
    <w:rsid w:val="003F1714"/>
    <w:rsid w:val="003F2240"/>
    <w:rsid w:val="003F31FE"/>
    <w:rsid w:val="003F32CB"/>
    <w:rsid w:val="00400046"/>
    <w:rsid w:val="004046E1"/>
    <w:rsid w:val="00412D85"/>
    <w:rsid w:val="00416C4D"/>
    <w:rsid w:val="00417250"/>
    <w:rsid w:val="00420804"/>
    <w:rsid w:val="004239CA"/>
    <w:rsid w:val="00425589"/>
    <w:rsid w:val="00433BB0"/>
    <w:rsid w:val="004411B2"/>
    <w:rsid w:val="004448FD"/>
    <w:rsid w:val="004466BC"/>
    <w:rsid w:val="00447EE0"/>
    <w:rsid w:val="0045356E"/>
    <w:rsid w:val="00457F82"/>
    <w:rsid w:val="00461A09"/>
    <w:rsid w:val="00461B77"/>
    <w:rsid w:val="00464B94"/>
    <w:rsid w:val="00470EB8"/>
    <w:rsid w:val="004724C0"/>
    <w:rsid w:val="0047595C"/>
    <w:rsid w:val="00493B2E"/>
    <w:rsid w:val="0049763D"/>
    <w:rsid w:val="004A334B"/>
    <w:rsid w:val="004A6D98"/>
    <w:rsid w:val="004A71C7"/>
    <w:rsid w:val="004B1663"/>
    <w:rsid w:val="004B3A27"/>
    <w:rsid w:val="004B72C5"/>
    <w:rsid w:val="004C4694"/>
    <w:rsid w:val="004C561C"/>
    <w:rsid w:val="004D6321"/>
    <w:rsid w:val="004E73B7"/>
    <w:rsid w:val="004F043C"/>
    <w:rsid w:val="004F1478"/>
    <w:rsid w:val="004F1E03"/>
    <w:rsid w:val="004F4186"/>
    <w:rsid w:val="005031D1"/>
    <w:rsid w:val="00506316"/>
    <w:rsid w:val="00517630"/>
    <w:rsid w:val="00524914"/>
    <w:rsid w:val="00542C48"/>
    <w:rsid w:val="00551806"/>
    <w:rsid w:val="00552632"/>
    <w:rsid w:val="00557752"/>
    <w:rsid w:val="00560BA3"/>
    <w:rsid w:val="0056285F"/>
    <w:rsid w:val="005652F0"/>
    <w:rsid w:val="00566459"/>
    <w:rsid w:val="005700D1"/>
    <w:rsid w:val="00570758"/>
    <w:rsid w:val="00573C24"/>
    <w:rsid w:val="00580B46"/>
    <w:rsid w:val="0058212F"/>
    <w:rsid w:val="005835B1"/>
    <w:rsid w:val="005970B4"/>
    <w:rsid w:val="005A4D5D"/>
    <w:rsid w:val="005A56CD"/>
    <w:rsid w:val="005B74DA"/>
    <w:rsid w:val="005C70E4"/>
    <w:rsid w:val="005E1D51"/>
    <w:rsid w:val="005F01B6"/>
    <w:rsid w:val="005F39CE"/>
    <w:rsid w:val="006025F7"/>
    <w:rsid w:val="00602A6B"/>
    <w:rsid w:val="006034F2"/>
    <w:rsid w:val="0060605D"/>
    <w:rsid w:val="00607E9C"/>
    <w:rsid w:val="00611058"/>
    <w:rsid w:val="00612D47"/>
    <w:rsid w:val="00613A8B"/>
    <w:rsid w:val="006211DE"/>
    <w:rsid w:val="00623B96"/>
    <w:rsid w:val="00627893"/>
    <w:rsid w:val="00633A23"/>
    <w:rsid w:val="006356EB"/>
    <w:rsid w:val="00637938"/>
    <w:rsid w:val="00640E1E"/>
    <w:rsid w:val="0064206C"/>
    <w:rsid w:val="006426A9"/>
    <w:rsid w:val="00642B7C"/>
    <w:rsid w:val="00666F5E"/>
    <w:rsid w:val="00667D49"/>
    <w:rsid w:val="00674F9D"/>
    <w:rsid w:val="0067784C"/>
    <w:rsid w:val="00686E86"/>
    <w:rsid w:val="00687A7F"/>
    <w:rsid w:val="00694EED"/>
    <w:rsid w:val="00694F9F"/>
    <w:rsid w:val="00697F8F"/>
    <w:rsid w:val="006A1887"/>
    <w:rsid w:val="006A37D1"/>
    <w:rsid w:val="006B157D"/>
    <w:rsid w:val="006B208E"/>
    <w:rsid w:val="006B5A2A"/>
    <w:rsid w:val="006B75DF"/>
    <w:rsid w:val="006C41E6"/>
    <w:rsid w:val="006D275A"/>
    <w:rsid w:val="006D4892"/>
    <w:rsid w:val="006D52CA"/>
    <w:rsid w:val="006E09B8"/>
    <w:rsid w:val="006E19FF"/>
    <w:rsid w:val="006E3600"/>
    <w:rsid w:val="006F14AF"/>
    <w:rsid w:val="006F7FA1"/>
    <w:rsid w:val="0070003F"/>
    <w:rsid w:val="007007CF"/>
    <w:rsid w:val="007035E0"/>
    <w:rsid w:val="007039F5"/>
    <w:rsid w:val="00703D1D"/>
    <w:rsid w:val="00706D03"/>
    <w:rsid w:val="0071192A"/>
    <w:rsid w:val="00712244"/>
    <w:rsid w:val="007147CC"/>
    <w:rsid w:val="007206F2"/>
    <w:rsid w:val="007210C4"/>
    <w:rsid w:val="0072404E"/>
    <w:rsid w:val="00734939"/>
    <w:rsid w:val="007359F7"/>
    <w:rsid w:val="0073748E"/>
    <w:rsid w:val="00743CA2"/>
    <w:rsid w:val="00743CE4"/>
    <w:rsid w:val="00745086"/>
    <w:rsid w:val="0074556E"/>
    <w:rsid w:val="00764C2C"/>
    <w:rsid w:val="0076539A"/>
    <w:rsid w:val="0077465F"/>
    <w:rsid w:val="00777497"/>
    <w:rsid w:val="00785084"/>
    <w:rsid w:val="007921E7"/>
    <w:rsid w:val="00793D94"/>
    <w:rsid w:val="007A1362"/>
    <w:rsid w:val="007A2D0B"/>
    <w:rsid w:val="007A32C7"/>
    <w:rsid w:val="007A625E"/>
    <w:rsid w:val="007A6749"/>
    <w:rsid w:val="007A6B46"/>
    <w:rsid w:val="007B065B"/>
    <w:rsid w:val="007B136C"/>
    <w:rsid w:val="007C293B"/>
    <w:rsid w:val="007C49E2"/>
    <w:rsid w:val="007C6AA1"/>
    <w:rsid w:val="007E2744"/>
    <w:rsid w:val="007F08A8"/>
    <w:rsid w:val="007F5118"/>
    <w:rsid w:val="007F7151"/>
    <w:rsid w:val="00802B0D"/>
    <w:rsid w:val="00803EB3"/>
    <w:rsid w:val="0080469B"/>
    <w:rsid w:val="00812BDC"/>
    <w:rsid w:val="008176A6"/>
    <w:rsid w:val="00820CC7"/>
    <w:rsid w:val="00824892"/>
    <w:rsid w:val="00825CE0"/>
    <w:rsid w:val="00826A1B"/>
    <w:rsid w:val="008329B7"/>
    <w:rsid w:val="00832FD9"/>
    <w:rsid w:val="0083379D"/>
    <w:rsid w:val="00833A78"/>
    <w:rsid w:val="00833D94"/>
    <w:rsid w:val="0083686B"/>
    <w:rsid w:val="00840DEE"/>
    <w:rsid w:val="008416A2"/>
    <w:rsid w:val="00841CDF"/>
    <w:rsid w:val="00845E68"/>
    <w:rsid w:val="0085321C"/>
    <w:rsid w:val="00855381"/>
    <w:rsid w:val="00856B32"/>
    <w:rsid w:val="00856E78"/>
    <w:rsid w:val="00864547"/>
    <w:rsid w:val="00865196"/>
    <w:rsid w:val="0087013A"/>
    <w:rsid w:val="00873F20"/>
    <w:rsid w:val="00877B75"/>
    <w:rsid w:val="0088213C"/>
    <w:rsid w:val="00885C32"/>
    <w:rsid w:val="00886D42"/>
    <w:rsid w:val="008975C1"/>
    <w:rsid w:val="00897AB9"/>
    <w:rsid w:val="008A0651"/>
    <w:rsid w:val="008B27EE"/>
    <w:rsid w:val="008C2A4E"/>
    <w:rsid w:val="008C2CC7"/>
    <w:rsid w:val="008D2DD3"/>
    <w:rsid w:val="008D3246"/>
    <w:rsid w:val="008E1584"/>
    <w:rsid w:val="008E71C8"/>
    <w:rsid w:val="008F3246"/>
    <w:rsid w:val="0090580A"/>
    <w:rsid w:val="009064AA"/>
    <w:rsid w:val="00911524"/>
    <w:rsid w:val="009126CA"/>
    <w:rsid w:val="00917A0C"/>
    <w:rsid w:val="00917DF7"/>
    <w:rsid w:val="0093306E"/>
    <w:rsid w:val="009353F8"/>
    <w:rsid w:val="0093586C"/>
    <w:rsid w:val="009358EE"/>
    <w:rsid w:val="00935AF3"/>
    <w:rsid w:val="0093674C"/>
    <w:rsid w:val="0094448A"/>
    <w:rsid w:val="00945FA5"/>
    <w:rsid w:val="00960DFF"/>
    <w:rsid w:val="00962D5A"/>
    <w:rsid w:val="0097358C"/>
    <w:rsid w:val="00973BAD"/>
    <w:rsid w:val="009777A8"/>
    <w:rsid w:val="00983BC5"/>
    <w:rsid w:val="00985B58"/>
    <w:rsid w:val="009A15A8"/>
    <w:rsid w:val="009A308A"/>
    <w:rsid w:val="009A456D"/>
    <w:rsid w:val="009A66FF"/>
    <w:rsid w:val="009B2EBC"/>
    <w:rsid w:val="009B5A61"/>
    <w:rsid w:val="009D178A"/>
    <w:rsid w:val="009D2F93"/>
    <w:rsid w:val="009D4D8D"/>
    <w:rsid w:val="009E1E6A"/>
    <w:rsid w:val="009E33D6"/>
    <w:rsid w:val="009E4B17"/>
    <w:rsid w:val="009E575D"/>
    <w:rsid w:val="009F28FA"/>
    <w:rsid w:val="00A0563B"/>
    <w:rsid w:val="00A144F1"/>
    <w:rsid w:val="00A21E40"/>
    <w:rsid w:val="00A4788F"/>
    <w:rsid w:val="00A530D3"/>
    <w:rsid w:val="00A53646"/>
    <w:rsid w:val="00A60AC5"/>
    <w:rsid w:val="00A67F42"/>
    <w:rsid w:val="00A746EC"/>
    <w:rsid w:val="00A95C5F"/>
    <w:rsid w:val="00AA69F9"/>
    <w:rsid w:val="00AC1DC4"/>
    <w:rsid w:val="00AD105D"/>
    <w:rsid w:val="00AD3FE5"/>
    <w:rsid w:val="00AD4CBB"/>
    <w:rsid w:val="00AD520E"/>
    <w:rsid w:val="00AD76E3"/>
    <w:rsid w:val="00AF0310"/>
    <w:rsid w:val="00AF28E5"/>
    <w:rsid w:val="00AF3792"/>
    <w:rsid w:val="00AF5613"/>
    <w:rsid w:val="00B05527"/>
    <w:rsid w:val="00B11E8F"/>
    <w:rsid w:val="00B35AA5"/>
    <w:rsid w:val="00B36697"/>
    <w:rsid w:val="00B3675A"/>
    <w:rsid w:val="00B444DA"/>
    <w:rsid w:val="00B503DE"/>
    <w:rsid w:val="00B70E5A"/>
    <w:rsid w:val="00B7492D"/>
    <w:rsid w:val="00B77E2A"/>
    <w:rsid w:val="00B80964"/>
    <w:rsid w:val="00B8109A"/>
    <w:rsid w:val="00B85AFA"/>
    <w:rsid w:val="00B94D3F"/>
    <w:rsid w:val="00B96EE7"/>
    <w:rsid w:val="00B97741"/>
    <w:rsid w:val="00B97C40"/>
    <w:rsid w:val="00B97EC4"/>
    <w:rsid w:val="00BA0109"/>
    <w:rsid w:val="00BA4044"/>
    <w:rsid w:val="00BA6329"/>
    <w:rsid w:val="00BB007D"/>
    <w:rsid w:val="00BB0AD0"/>
    <w:rsid w:val="00BB1175"/>
    <w:rsid w:val="00BBEC27"/>
    <w:rsid w:val="00BC0278"/>
    <w:rsid w:val="00BC60E6"/>
    <w:rsid w:val="00BC6192"/>
    <w:rsid w:val="00BD0020"/>
    <w:rsid w:val="00BD44E2"/>
    <w:rsid w:val="00BD5D17"/>
    <w:rsid w:val="00BD7180"/>
    <w:rsid w:val="00BE4D5D"/>
    <w:rsid w:val="00BF3C9D"/>
    <w:rsid w:val="00BF4F03"/>
    <w:rsid w:val="00BF6508"/>
    <w:rsid w:val="00C007FD"/>
    <w:rsid w:val="00C04E8B"/>
    <w:rsid w:val="00C12990"/>
    <w:rsid w:val="00C13100"/>
    <w:rsid w:val="00C21DC9"/>
    <w:rsid w:val="00C250A8"/>
    <w:rsid w:val="00C25E53"/>
    <w:rsid w:val="00C2690A"/>
    <w:rsid w:val="00C27A19"/>
    <w:rsid w:val="00C31D54"/>
    <w:rsid w:val="00C33CC0"/>
    <w:rsid w:val="00C45344"/>
    <w:rsid w:val="00C53535"/>
    <w:rsid w:val="00C53B75"/>
    <w:rsid w:val="00C63722"/>
    <w:rsid w:val="00C66B9C"/>
    <w:rsid w:val="00C67166"/>
    <w:rsid w:val="00C67FDE"/>
    <w:rsid w:val="00C85E93"/>
    <w:rsid w:val="00C96ADC"/>
    <w:rsid w:val="00CA1025"/>
    <w:rsid w:val="00CA3221"/>
    <w:rsid w:val="00CA4527"/>
    <w:rsid w:val="00CA7485"/>
    <w:rsid w:val="00CB6899"/>
    <w:rsid w:val="00CC27CA"/>
    <w:rsid w:val="00CE4CA3"/>
    <w:rsid w:val="00CE5F9D"/>
    <w:rsid w:val="00D14CAB"/>
    <w:rsid w:val="00D14F2C"/>
    <w:rsid w:val="00D15B12"/>
    <w:rsid w:val="00D20E4D"/>
    <w:rsid w:val="00D25252"/>
    <w:rsid w:val="00D30694"/>
    <w:rsid w:val="00D3362D"/>
    <w:rsid w:val="00D407EA"/>
    <w:rsid w:val="00D50ABF"/>
    <w:rsid w:val="00D63475"/>
    <w:rsid w:val="00D66723"/>
    <w:rsid w:val="00D72359"/>
    <w:rsid w:val="00D84941"/>
    <w:rsid w:val="00D93B42"/>
    <w:rsid w:val="00DA1228"/>
    <w:rsid w:val="00DA3302"/>
    <w:rsid w:val="00DA47A9"/>
    <w:rsid w:val="00DB3C78"/>
    <w:rsid w:val="00DC25EE"/>
    <w:rsid w:val="00DC3472"/>
    <w:rsid w:val="00DC38AA"/>
    <w:rsid w:val="00DC48DD"/>
    <w:rsid w:val="00DE6EB5"/>
    <w:rsid w:val="00DE7E4B"/>
    <w:rsid w:val="00DF1634"/>
    <w:rsid w:val="00DF49B2"/>
    <w:rsid w:val="00E00A35"/>
    <w:rsid w:val="00E0100E"/>
    <w:rsid w:val="00E10D66"/>
    <w:rsid w:val="00E240A5"/>
    <w:rsid w:val="00E2614C"/>
    <w:rsid w:val="00E27417"/>
    <w:rsid w:val="00E362AB"/>
    <w:rsid w:val="00E451B4"/>
    <w:rsid w:val="00E51C0C"/>
    <w:rsid w:val="00E57306"/>
    <w:rsid w:val="00E606BC"/>
    <w:rsid w:val="00E6074D"/>
    <w:rsid w:val="00E73A7D"/>
    <w:rsid w:val="00E745BA"/>
    <w:rsid w:val="00E74730"/>
    <w:rsid w:val="00E74FDC"/>
    <w:rsid w:val="00E7528D"/>
    <w:rsid w:val="00E80432"/>
    <w:rsid w:val="00E8369A"/>
    <w:rsid w:val="00E85733"/>
    <w:rsid w:val="00E939EE"/>
    <w:rsid w:val="00E9620E"/>
    <w:rsid w:val="00EA0277"/>
    <w:rsid w:val="00EA3A1A"/>
    <w:rsid w:val="00EB0CE2"/>
    <w:rsid w:val="00EB6B77"/>
    <w:rsid w:val="00EC5601"/>
    <w:rsid w:val="00EE3922"/>
    <w:rsid w:val="00EE7576"/>
    <w:rsid w:val="00EF658C"/>
    <w:rsid w:val="00EF75E2"/>
    <w:rsid w:val="00F03579"/>
    <w:rsid w:val="00F05010"/>
    <w:rsid w:val="00F23FFD"/>
    <w:rsid w:val="00F34E03"/>
    <w:rsid w:val="00F450C6"/>
    <w:rsid w:val="00F51C04"/>
    <w:rsid w:val="00F52B36"/>
    <w:rsid w:val="00F543BB"/>
    <w:rsid w:val="00F60B05"/>
    <w:rsid w:val="00F65795"/>
    <w:rsid w:val="00F66526"/>
    <w:rsid w:val="00F66693"/>
    <w:rsid w:val="00F75DFE"/>
    <w:rsid w:val="00F90CC8"/>
    <w:rsid w:val="00FA078B"/>
    <w:rsid w:val="00FA1509"/>
    <w:rsid w:val="00FA1D6C"/>
    <w:rsid w:val="00FA335C"/>
    <w:rsid w:val="00FA7F38"/>
    <w:rsid w:val="00FB2A90"/>
    <w:rsid w:val="00FB3B3C"/>
    <w:rsid w:val="00FB4B74"/>
    <w:rsid w:val="00FC103E"/>
    <w:rsid w:val="00FD123D"/>
    <w:rsid w:val="00FD224C"/>
    <w:rsid w:val="00FD471E"/>
    <w:rsid w:val="00FE1222"/>
    <w:rsid w:val="00FE3041"/>
    <w:rsid w:val="050200EB"/>
    <w:rsid w:val="07692200"/>
    <w:rsid w:val="0A4EB130"/>
    <w:rsid w:val="0EB93583"/>
    <w:rsid w:val="1126ACD1"/>
    <w:rsid w:val="11C362B7"/>
    <w:rsid w:val="13F3AA97"/>
    <w:rsid w:val="18F7DCBF"/>
    <w:rsid w:val="1B466180"/>
    <w:rsid w:val="1DB244D5"/>
    <w:rsid w:val="1E2A85A5"/>
    <w:rsid w:val="20104BFA"/>
    <w:rsid w:val="2092092B"/>
    <w:rsid w:val="20F6CF9C"/>
    <w:rsid w:val="21568B5C"/>
    <w:rsid w:val="21CDE9E8"/>
    <w:rsid w:val="22948B71"/>
    <w:rsid w:val="232D66E2"/>
    <w:rsid w:val="249523A7"/>
    <w:rsid w:val="27772E79"/>
    <w:rsid w:val="2AC590D2"/>
    <w:rsid w:val="2C432A27"/>
    <w:rsid w:val="2C9F6189"/>
    <w:rsid w:val="2D5A9B55"/>
    <w:rsid w:val="2F435BF5"/>
    <w:rsid w:val="30DBA95C"/>
    <w:rsid w:val="3277110F"/>
    <w:rsid w:val="354A3699"/>
    <w:rsid w:val="3780CDDF"/>
    <w:rsid w:val="383505C2"/>
    <w:rsid w:val="3C479067"/>
    <w:rsid w:val="3C56473A"/>
    <w:rsid w:val="4326F1AE"/>
    <w:rsid w:val="4507C900"/>
    <w:rsid w:val="47941967"/>
    <w:rsid w:val="4AC3CC6A"/>
    <w:rsid w:val="53BB0BC9"/>
    <w:rsid w:val="553ED783"/>
    <w:rsid w:val="5760F6B3"/>
    <w:rsid w:val="58409677"/>
    <w:rsid w:val="59FD2BCB"/>
    <w:rsid w:val="5C134EC6"/>
    <w:rsid w:val="5F71A726"/>
    <w:rsid w:val="60169E8A"/>
    <w:rsid w:val="611D9022"/>
    <w:rsid w:val="62B47805"/>
    <w:rsid w:val="648129B0"/>
    <w:rsid w:val="64F4A94B"/>
    <w:rsid w:val="66D2351F"/>
    <w:rsid w:val="66F5F8FE"/>
    <w:rsid w:val="680D6034"/>
    <w:rsid w:val="6AFE24FE"/>
    <w:rsid w:val="6DB91CDB"/>
    <w:rsid w:val="6F7E4811"/>
    <w:rsid w:val="6FE84E7B"/>
    <w:rsid w:val="73AFDB28"/>
    <w:rsid w:val="73EB6FCA"/>
    <w:rsid w:val="79974A1B"/>
    <w:rsid w:val="7A0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072E"/>
  <w15:chartTrackingRefBased/>
  <w15:docId w15:val="{3EE2207A-5C93-40CC-98A6-A44B9DF4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7F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6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67FD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6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7F41"/>
  </w:style>
  <w:style w:type="paragraph" w:styleId="Voettekst">
    <w:name w:val="footer"/>
    <w:basedOn w:val="Standaard"/>
    <w:link w:val="VoettekstChar"/>
    <w:uiPriority w:val="99"/>
    <w:unhideWhenUsed/>
    <w:rsid w:val="0006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7F41"/>
  </w:style>
  <w:style w:type="character" w:styleId="Paginanummer">
    <w:name w:val="page number"/>
    <w:basedOn w:val="Standaardalinea-lettertype"/>
    <w:uiPriority w:val="99"/>
    <w:semiHidden/>
    <w:unhideWhenUsed/>
    <w:rsid w:val="00C007FD"/>
  </w:style>
  <w:style w:type="paragraph" w:styleId="Revisie">
    <w:name w:val="Revision"/>
    <w:hidden/>
    <w:uiPriority w:val="99"/>
    <w:semiHidden/>
    <w:rsid w:val="008D2DD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836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8369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8369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36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369A"/>
    <w:rPr>
      <w:b/>
      <w:bCs/>
      <w:sz w:val="20"/>
      <w:szCs w:val="20"/>
    </w:rPr>
  </w:style>
  <w:style w:type="paragraph" w:styleId="Geenafstand">
    <w:name w:val="No Spacing"/>
    <w:uiPriority w:val="1"/>
    <w:qFormat/>
    <w:rsid w:val="00E27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6BBEB4859F4D8CEAABEF4773D953" ma:contentTypeVersion="11" ma:contentTypeDescription="Een nieuw document maken." ma:contentTypeScope="" ma:versionID="06a990ca8e3fd40fdb0723b191bd6b47">
  <xsd:schema xmlns:xsd="http://www.w3.org/2001/XMLSchema" xmlns:xs="http://www.w3.org/2001/XMLSchema" xmlns:p="http://schemas.microsoft.com/office/2006/metadata/properties" xmlns:ns2="e7600451-3421-4875-bd1d-8c0bfc048c21" xmlns:ns3="fb8957ea-1b55-4649-8461-b1a8341e80b3" targetNamespace="http://schemas.microsoft.com/office/2006/metadata/properties" ma:root="true" ma:fieldsID="082d9216649b9889d12f174464408cde" ns2:_="" ns3:_="">
    <xsd:import namespace="e7600451-3421-4875-bd1d-8c0bfc048c21"/>
    <xsd:import namespace="fb8957ea-1b55-4649-8461-b1a8341e8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00451-3421-4875-bd1d-8c0bfc048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57ea-1b55-4649-8461-b1a8341e8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8957ea-1b55-4649-8461-b1a8341e80b3">
      <UserInfo>
        <DisplayName>Karin Zengerink - Vermeij</DisplayName>
        <AccountId>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9780-C336-4730-9621-3A71992C3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00451-3421-4875-bd1d-8c0bfc048c21"/>
    <ds:schemaRef ds:uri="fb8957ea-1b55-4649-8461-b1a8341e8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B6A61-5C01-4B0F-8B5E-CD8C4EA64BEC}">
  <ds:schemaRefs>
    <ds:schemaRef ds:uri="http://schemas.microsoft.com/office/2006/metadata/properties"/>
    <ds:schemaRef ds:uri="http://schemas.microsoft.com/office/infopath/2007/PartnerControls"/>
    <ds:schemaRef ds:uri="fb8957ea-1b55-4649-8461-b1a8341e80b3"/>
  </ds:schemaRefs>
</ds:datastoreItem>
</file>

<file path=customXml/itemProps3.xml><?xml version="1.0" encoding="utf-8"?>
<ds:datastoreItem xmlns:ds="http://schemas.openxmlformats.org/officeDocument/2006/customXml" ds:itemID="{C9B31D21-3AA7-4E3D-B600-18A307577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0C96A-3F02-4210-8CF6-890A33EC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2227</Words>
  <Characters>12252</Characters>
  <Application>Microsoft Office Word</Application>
  <DocSecurity>0</DocSecurity>
  <Lines>102</Lines>
  <Paragraphs>28</Paragraphs>
  <ScaleCrop>false</ScaleCrop>
  <Company>N.v.t.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Bloemzaad - Francken</dc:creator>
  <cp:keywords/>
  <dc:description/>
  <cp:lastModifiedBy>Anouk Knijnenburg</cp:lastModifiedBy>
  <cp:revision>2</cp:revision>
  <cp:lastPrinted>2023-03-13T10:09:00Z</cp:lastPrinted>
  <dcterms:created xsi:type="dcterms:W3CDTF">2023-11-06T15:31:00Z</dcterms:created>
  <dcterms:modified xsi:type="dcterms:W3CDTF">2023-11-06T15:31:00Z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0x010100656B6BBEB4859F4D8CEAABEF4773D953</vt:lpwstr>
  </property>
  <property fmtid="{D5CDD505-2E9C-101B-9397-08002B2CF9AE}" pid="3" name="Order">
    <vt:r8>745100</vt:r8>
  </property>
  <property fmtid="{D5CDD505-2E9C-101B-9397-08002B2CF9AE}" pid="4" name="_ExtendedDescription">
    <vt:lpwstr/>
  </property>
</Properties>
</file>